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8015" w14:textId="77777777" w:rsidR="000656E7" w:rsidRDefault="009F6B0B">
      <w:pPr>
        <w:ind w:firstLineChars="200" w:firstLine="843"/>
        <w:jc w:val="center"/>
        <w:rPr>
          <w:rFonts w:ascii="方正小标宋简体" w:eastAsia="方正小标宋简体" w:hAnsi="方正小标宋简体" w:cs="方正小标宋简体"/>
          <w:b/>
          <w:bCs/>
          <w:kern w:val="0"/>
          <w:sz w:val="42"/>
          <w:szCs w:val="42"/>
          <w:lang w:bidi="ar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2"/>
          <w:szCs w:val="42"/>
          <w:lang w:bidi="ar"/>
        </w:rPr>
        <w:t>赛克发票抽奖平台</w:t>
      </w:r>
      <w:proofErr w:type="gramStart"/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2"/>
          <w:szCs w:val="42"/>
          <w:lang w:bidi="ar"/>
        </w:rPr>
        <w:t>项目</w:t>
      </w: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2"/>
          <w:szCs w:val="42"/>
          <w:lang w:bidi="ar"/>
        </w:rPr>
        <w:t>等保三级</w:t>
      </w:r>
      <w:proofErr w:type="gramEnd"/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2"/>
          <w:szCs w:val="42"/>
          <w:lang w:bidi="ar"/>
        </w:rPr>
        <w:t>测评</w:t>
      </w:r>
    </w:p>
    <w:p w14:paraId="110FFE21" w14:textId="77777777" w:rsidR="000656E7" w:rsidRDefault="009F6B0B">
      <w:pPr>
        <w:ind w:firstLineChars="200" w:firstLine="843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2"/>
          <w:szCs w:val="42"/>
          <w:lang w:bidi="ar"/>
        </w:rPr>
        <w:t>服务</w:t>
      </w: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2"/>
          <w:szCs w:val="42"/>
          <w:lang w:bidi="ar"/>
        </w:rPr>
        <w:t>采购需求</w:t>
      </w:r>
    </w:p>
    <w:p w14:paraId="3EFACD28" w14:textId="77777777" w:rsidR="000656E7" w:rsidRDefault="009F6B0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供应商需依据</w:t>
      </w:r>
      <w:r>
        <w:rPr>
          <w:rFonts w:ascii="仿宋_GB2312" w:eastAsia="仿宋_GB2312" w:hAnsi="仿宋_GB2312" w:cs="仿宋_GB2312" w:hint="eastAsia"/>
          <w:sz w:val="32"/>
          <w:szCs w:val="32"/>
        </w:rPr>
        <w:t>GB/T 22239-2019</w:t>
      </w:r>
      <w:r>
        <w:rPr>
          <w:rFonts w:ascii="仿宋_GB2312" w:eastAsia="仿宋_GB2312" w:hAnsi="仿宋_GB2312" w:cs="仿宋_GB2312" w:hint="eastAsia"/>
          <w:sz w:val="32"/>
          <w:szCs w:val="32"/>
        </w:rPr>
        <w:t>《信息安全技术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网络安全等级保护基本要求》技术标准，按照三级信息系统进行等级保护测评，测评应包括但不限于以下内容：物理安全、安全网络通信、安全网络边界、安全计算资源、安全管理中心、安全管理制度、安全管理机构、安全人员管理、安全建设管理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安全运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维管理。测评机构应通过人员访谈、现场检查和工具自动化检测相结合的方式完成等级保护测评。并协助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完成等保三级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备案及测评结果的整改优化，确保系统顺利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通过等保三级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测评。</w:t>
      </w:r>
    </w:p>
    <w:p w14:paraId="38F26E9C" w14:textId="77777777" w:rsidR="000656E7" w:rsidRDefault="009F6B0B">
      <w:pPr>
        <w:widowControl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一、测评等级</w:t>
      </w:r>
    </w:p>
    <w:p w14:paraId="07830D08" w14:textId="77777777" w:rsidR="000656E7" w:rsidRDefault="009F6B0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信息安全等级保护第三级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14:paraId="33122C7A" w14:textId="77777777" w:rsidR="000656E7" w:rsidRDefault="009F6B0B">
      <w:pPr>
        <w:widowControl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二、测评</w:t>
      </w:r>
      <w:r>
        <w:rPr>
          <w:rFonts w:ascii="黑体" w:eastAsia="黑体" w:hAnsi="黑体" w:cs="黑体"/>
          <w:sz w:val="32"/>
          <w:szCs w:val="32"/>
        </w:rPr>
        <w:t>对象</w:t>
      </w:r>
    </w:p>
    <w:p w14:paraId="3C4AE016" w14:textId="77777777" w:rsidR="000656E7" w:rsidRDefault="009F6B0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赛克发票抽奖平台</w:t>
      </w:r>
      <w:r>
        <w:rPr>
          <w:rFonts w:ascii="仿宋_GB2312" w:eastAsia="仿宋_GB2312" w:hAnsi="仿宋_GB2312" w:cs="仿宋_GB2312" w:hint="eastAsia"/>
          <w:sz w:val="32"/>
          <w:szCs w:val="32"/>
        </w:rPr>
        <w:t>包括数据接口服务、抽奖算法服务</w:t>
      </w:r>
      <w:r>
        <w:rPr>
          <w:rFonts w:ascii="仿宋_GB2312" w:eastAsia="仿宋_GB2312" w:hAnsi="仿宋_GB2312" w:cs="仿宋_GB2312"/>
          <w:sz w:val="32"/>
          <w:szCs w:val="32"/>
        </w:rPr>
        <w:t>和管理后台</w:t>
      </w:r>
      <w:r>
        <w:rPr>
          <w:rFonts w:ascii="仿宋_GB2312" w:eastAsia="仿宋_GB2312" w:hAnsi="仿宋_GB2312" w:cs="仿宋_GB2312" w:hint="eastAsia"/>
          <w:sz w:val="32"/>
          <w:szCs w:val="32"/>
        </w:rPr>
        <w:t>三</w:t>
      </w:r>
      <w:r>
        <w:rPr>
          <w:rFonts w:ascii="仿宋_GB2312" w:eastAsia="仿宋_GB2312" w:hAnsi="仿宋_GB2312" w:cs="仿宋_GB2312" w:hint="eastAsia"/>
          <w:sz w:val="32"/>
          <w:szCs w:val="32"/>
        </w:rPr>
        <w:t>大</w:t>
      </w:r>
      <w:r>
        <w:rPr>
          <w:rFonts w:ascii="仿宋_GB2312" w:eastAsia="仿宋_GB2312" w:hAnsi="仿宋_GB2312" w:cs="仿宋_GB2312"/>
          <w:sz w:val="32"/>
          <w:szCs w:val="32"/>
        </w:rPr>
        <w:t>部分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561469EE" w14:textId="77777777" w:rsidR="000656E7" w:rsidRDefault="009F6B0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部署</w:t>
      </w:r>
      <w:r>
        <w:rPr>
          <w:rFonts w:ascii="仿宋_GB2312" w:eastAsia="仿宋_GB2312" w:hAnsi="仿宋_GB2312" w:cs="仿宋_GB2312"/>
          <w:sz w:val="32"/>
          <w:szCs w:val="32"/>
        </w:rPr>
        <w:t>在</w:t>
      </w:r>
      <w:r>
        <w:rPr>
          <w:rFonts w:ascii="仿宋_GB2312" w:eastAsia="仿宋_GB2312" w:hAnsi="仿宋_GB2312" w:cs="仿宋_GB2312" w:hint="eastAsia"/>
          <w:sz w:val="32"/>
          <w:szCs w:val="32"/>
        </w:rPr>
        <w:t>中国国际电子商务中心机房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14:paraId="68E2B284" w14:textId="77777777" w:rsidR="000656E7" w:rsidRDefault="009F6B0B">
      <w:pPr>
        <w:widowControl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三、测评时间</w:t>
      </w:r>
      <w:r>
        <w:rPr>
          <w:rFonts w:ascii="黑体" w:eastAsia="黑体" w:hAnsi="黑体" w:cs="黑体" w:hint="eastAsia"/>
          <w:sz w:val="32"/>
          <w:szCs w:val="32"/>
        </w:rPr>
        <w:t>及其他</w:t>
      </w:r>
      <w:r>
        <w:rPr>
          <w:rFonts w:ascii="黑体" w:eastAsia="黑体" w:hAnsi="黑体" w:cs="黑体"/>
          <w:sz w:val="32"/>
          <w:szCs w:val="32"/>
        </w:rPr>
        <w:t>要求</w:t>
      </w:r>
    </w:p>
    <w:p w14:paraId="02199243" w14:textId="77777777" w:rsidR="000656E7" w:rsidRDefault="009F6B0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明确</w:t>
      </w:r>
      <w:r>
        <w:rPr>
          <w:rFonts w:ascii="仿宋_GB2312" w:eastAsia="仿宋_GB2312" w:hAnsi="仿宋_GB2312" w:cs="仿宋_GB2312"/>
          <w:sz w:val="32"/>
          <w:szCs w:val="32"/>
        </w:rPr>
        <w:t>专人对接服务，</w:t>
      </w:r>
      <w:r>
        <w:rPr>
          <w:rFonts w:ascii="仿宋_GB2312" w:eastAsia="仿宋_GB2312" w:hAnsi="仿宋_GB2312" w:cs="仿宋_GB2312" w:hint="eastAsia"/>
          <w:sz w:val="32"/>
          <w:szCs w:val="32"/>
        </w:rPr>
        <w:t>及时</w:t>
      </w:r>
      <w:r>
        <w:rPr>
          <w:rFonts w:ascii="仿宋_GB2312" w:eastAsia="仿宋_GB2312" w:hAnsi="仿宋_GB2312" w:cs="仿宋_GB2312"/>
          <w:sz w:val="32"/>
          <w:szCs w:val="32"/>
        </w:rPr>
        <w:t>响应</w:t>
      </w:r>
      <w:r>
        <w:rPr>
          <w:rFonts w:ascii="仿宋_GB2312" w:eastAsia="仿宋_GB2312" w:hAnsi="仿宋_GB2312" w:cs="仿宋_GB2312" w:hint="eastAsia"/>
          <w:sz w:val="32"/>
          <w:szCs w:val="32"/>
        </w:rPr>
        <w:t>本</w:t>
      </w:r>
      <w:r>
        <w:rPr>
          <w:rFonts w:ascii="仿宋_GB2312" w:eastAsia="仿宋_GB2312" w:hAnsi="仿宋_GB2312" w:cs="仿宋_GB2312"/>
          <w:sz w:val="32"/>
          <w:szCs w:val="32"/>
        </w:rPr>
        <w:t>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相关</w:t>
      </w:r>
      <w:r>
        <w:rPr>
          <w:rFonts w:ascii="仿宋_GB2312" w:eastAsia="仿宋_GB2312" w:hAnsi="仿宋_GB2312" w:cs="仿宋_GB2312"/>
          <w:sz w:val="32"/>
          <w:szCs w:val="32"/>
        </w:rPr>
        <w:t>需求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于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启动测评服务，</w:t>
      </w:r>
      <w:r>
        <w:rPr>
          <w:rFonts w:ascii="仿宋_GB2312" w:eastAsia="仿宋_GB2312" w:hAnsi="仿宋_GB2312" w:cs="仿宋_GB2312" w:hint="eastAsia"/>
          <w:sz w:val="32"/>
          <w:szCs w:val="32"/>
        </w:rPr>
        <w:t>并在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</w:rPr>
        <w:t>完成</w:t>
      </w:r>
      <w:proofErr w:type="gramStart"/>
      <w:r>
        <w:rPr>
          <w:rFonts w:ascii="仿宋_GB2312" w:eastAsia="仿宋_GB2312" w:hAnsi="仿宋_GB2312" w:cs="仿宋_GB2312"/>
          <w:sz w:val="32"/>
          <w:szCs w:val="32"/>
        </w:rPr>
        <w:t>全部</w:t>
      </w:r>
      <w:r>
        <w:rPr>
          <w:rFonts w:ascii="仿宋_GB2312" w:eastAsia="仿宋_GB2312" w:hAnsi="仿宋_GB2312" w:cs="仿宋_GB2312" w:hint="eastAsia"/>
          <w:sz w:val="32"/>
          <w:szCs w:val="32"/>
        </w:rPr>
        <w:t>等保</w:t>
      </w:r>
      <w:r>
        <w:rPr>
          <w:rFonts w:ascii="仿宋_GB2312" w:eastAsia="仿宋_GB2312" w:hAnsi="仿宋_GB2312" w:cs="仿宋_GB2312"/>
          <w:sz w:val="32"/>
          <w:szCs w:val="32"/>
        </w:rPr>
        <w:t>测评</w:t>
      </w:r>
      <w:proofErr w:type="gramEnd"/>
      <w:r>
        <w:rPr>
          <w:rFonts w:ascii="仿宋_GB2312" w:eastAsia="仿宋_GB2312" w:hAnsi="仿宋_GB2312" w:cs="仿宋_GB2312"/>
          <w:sz w:val="32"/>
          <w:szCs w:val="32"/>
        </w:rPr>
        <w:t>工作</w:t>
      </w:r>
      <w:r>
        <w:rPr>
          <w:rFonts w:ascii="仿宋_GB2312" w:eastAsia="仿宋_GB2312" w:hAnsi="仿宋_GB2312" w:cs="仿宋_GB2312" w:hint="eastAsia"/>
          <w:sz w:val="32"/>
          <w:szCs w:val="32"/>
        </w:rPr>
        <w:t>并</w:t>
      </w:r>
      <w:r>
        <w:rPr>
          <w:rFonts w:ascii="仿宋_GB2312" w:eastAsia="仿宋_GB2312" w:hAnsi="仿宋_GB2312" w:cs="仿宋_GB2312"/>
          <w:sz w:val="32"/>
          <w:szCs w:val="32"/>
        </w:rPr>
        <w:t>出具报告。</w:t>
      </w:r>
    </w:p>
    <w:sectPr w:rsidR="00065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E7"/>
    <w:rsid w:val="000656E7"/>
    <w:rsid w:val="009F6B0B"/>
    <w:rsid w:val="09BF7786"/>
    <w:rsid w:val="24AA0905"/>
    <w:rsid w:val="2CEB4227"/>
    <w:rsid w:val="30AD0C15"/>
    <w:rsid w:val="3AC2359E"/>
    <w:rsid w:val="59646556"/>
    <w:rsid w:val="61881A44"/>
    <w:rsid w:val="6965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65566AC-794E-462F-8211-82A043EA0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>China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付潇潇</cp:lastModifiedBy>
  <cp:revision>2</cp:revision>
  <dcterms:created xsi:type="dcterms:W3CDTF">2026-09-14T02:39:00Z</dcterms:created>
  <dcterms:modified xsi:type="dcterms:W3CDTF">2026-09-14T02:39:00Z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eyJoZGlkIjoiOGU0NWMzZmExY2NmMTkzNjg1N2M0M2EzMjNiOTUxOTIiLCJ1c2VySWQiOiI0NjIwODYzMTkifQ==</vt:lpwstr>
  </property>
  <property fmtid="{D5CDD505-2E9C-101B-9397-08002B2CF9AE}" pid="4" name="ICV">
    <vt:lpwstr>405BD58061524034B202470B77C66D74_13</vt:lpwstr>
  </property>
</Properties>
</file>