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C36D5" w14:textId="77777777" w:rsidR="00964810" w:rsidRDefault="00964810"/>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64"/>
        <w:gridCol w:w="4773"/>
        <w:gridCol w:w="1100"/>
      </w:tblGrid>
      <w:tr w:rsidR="00964810" w14:paraId="53B7E003" w14:textId="77777777" w:rsidTr="00D87652">
        <w:tc>
          <w:tcPr>
            <w:tcW w:w="959" w:type="dxa"/>
            <w:vAlign w:val="center"/>
          </w:tcPr>
          <w:p w14:paraId="2D318CBB" w14:textId="77777777" w:rsidR="00964810" w:rsidRDefault="00964810" w:rsidP="00D87652">
            <w:pPr>
              <w:snapToGrid w:val="0"/>
              <w:spacing w:line="380" w:lineRule="exact"/>
              <w:jc w:val="center"/>
              <w:rPr>
                <w:rFonts w:ascii="宋体" w:hAnsi="宋体" w:cs="Times New Roman"/>
                <w:b/>
                <w:sz w:val="21"/>
                <w:szCs w:val="21"/>
              </w:rPr>
            </w:pPr>
            <w:r>
              <w:rPr>
                <w:rFonts w:ascii="宋体" w:hAnsi="宋体" w:cs="Times New Roman" w:hint="eastAsia"/>
                <w:b/>
                <w:sz w:val="21"/>
                <w:szCs w:val="21"/>
              </w:rPr>
              <w:t>评分项</w:t>
            </w:r>
          </w:p>
        </w:tc>
        <w:tc>
          <w:tcPr>
            <w:tcW w:w="1464" w:type="dxa"/>
            <w:vAlign w:val="center"/>
          </w:tcPr>
          <w:p w14:paraId="60F09D93" w14:textId="77777777" w:rsidR="00964810" w:rsidRDefault="00964810" w:rsidP="00D87652">
            <w:pPr>
              <w:tabs>
                <w:tab w:val="center" w:pos="1055"/>
              </w:tabs>
              <w:snapToGrid w:val="0"/>
              <w:spacing w:line="380" w:lineRule="exact"/>
              <w:jc w:val="center"/>
              <w:rPr>
                <w:rFonts w:ascii="宋体" w:hAnsi="宋体" w:cs="Times New Roman"/>
                <w:b/>
                <w:sz w:val="21"/>
                <w:szCs w:val="21"/>
              </w:rPr>
            </w:pPr>
            <w:r>
              <w:rPr>
                <w:rFonts w:ascii="宋体" w:hAnsi="宋体" w:cs="Times New Roman" w:hint="eastAsia"/>
                <w:b/>
                <w:sz w:val="21"/>
                <w:szCs w:val="21"/>
              </w:rPr>
              <w:t>名称</w:t>
            </w:r>
          </w:p>
        </w:tc>
        <w:tc>
          <w:tcPr>
            <w:tcW w:w="4773" w:type="dxa"/>
            <w:vAlign w:val="center"/>
          </w:tcPr>
          <w:p w14:paraId="09DA00B9" w14:textId="77777777" w:rsidR="00964810" w:rsidRDefault="00964810" w:rsidP="00D87652">
            <w:pPr>
              <w:snapToGrid w:val="0"/>
              <w:spacing w:line="380" w:lineRule="exact"/>
              <w:jc w:val="center"/>
              <w:rPr>
                <w:rFonts w:ascii="宋体" w:hAnsi="宋体" w:cs="Times New Roman"/>
                <w:b/>
                <w:sz w:val="21"/>
                <w:szCs w:val="21"/>
              </w:rPr>
            </w:pPr>
            <w:r>
              <w:rPr>
                <w:rFonts w:ascii="宋体" w:hAnsi="宋体" w:cs="Times New Roman" w:hint="eastAsia"/>
                <w:b/>
                <w:sz w:val="21"/>
                <w:szCs w:val="21"/>
              </w:rPr>
              <w:t>评分标准</w:t>
            </w:r>
          </w:p>
          <w:p w14:paraId="0B5A7767" w14:textId="77777777" w:rsidR="00964810" w:rsidRDefault="00964810" w:rsidP="00D87652">
            <w:pPr>
              <w:snapToGrid w:val="0"/>
              <w:spacing w:line="380" w:lineRule="exact"/>
              <w:jc w:val="center"/>
              <w:rPr>
                <w:rFonts w:ascii="宋体" w:hAnsi="宋体" w:cs="Times New Roman"/>
                <w:b/>
                <w:sz w:val="21"/>
                <w:szCs w:val="21"/>
              </w:rPr>
            </w:pPr>
            <w:r>
              <w:rPr>
                <w:rFonts w:ascii="宋体" w:hAnsi="宋体" w:cs="Times New Roman" w:hint="eastAsia"/>
                <w:b/>
                <w:sz w:val="21"/>
                <w:szCs w:val="21"/>
              </w:rPr>
              <w:t>（视项目情况而定）</w:t>
            </w:r>
          </w:p>
        </w:tc>
        <w:tc>
          <w:tcPr>
            <w:tcW w:w="1100" w:type="dxa"/>
          </w:tcPr>
          <w:p w14:paraId="28A354C1" w14:textId="77777777" w:rsidR="00964810" w:rsidRDefault="00964810" w:rsidP="00D87652">
            <w:pPr>
              <w:snapToGrid w:val="0"/>
              <w:spacing w:line="380" w:lineRule="exact"/>
              <w:jc w:val="center"/>
              <w:rPr>
                <w:rFonts w:ascii="宋体" w:hAnsi="宋体" w:cs="Times New Roman"/>
                <w:b/>
                <w:sz w:val="21"/>
                <w:szCs w:val="21"/>
              </w:rPr>
            </w:pPr>
            <w:r>
              <w:rPr>
                <w:rFonts w:ascii="宋体" w:hAnsi="宋体" w:cs="Times New Roman" w:hint="eastAsia"/>
                <w:b/>
                <w:sz w:val="21"/>
                <w:szCs w:val="21"/>
              </w:rPr>
              <w:t>分值</w:t>
            </w:r>
          </w:p>
          <w:p w14:paraId="1CF73BA5" w14:textId="77777777" w:rsidR="00964810" w:rsidRDefault="00964810" w:rsidP="00D87652">
            <w:pPr>
              <w:snapToGrid w:val="0"/>
              <w:spacing w:line="380" w:lineRule="exact"/>
              <w:jc w:val="center"/>
              <w:rPr>
                <w:rFonts w:ascii="宋体" w:hAnsi="宋体" w:cs="Times New Roman"/>
                <w:b/>
                <w:sz w:val="21"/>
                <w:szCs w:val="21"/>
              </w:rPr>
            </w:pPr>
          </w:p>
        </w:tc>
      </w:tr>
      <w:tr w:rsidR="00964810" w14:paraId="4EC3FD54" w14:textId="77777777" w:rsidTr="00D87652">
        <w:tc>
          <w:tcPr>
            <w:tcW w:w="959" w:type="dxa"/>
            <w:vAlign w:val="center"/>
          </w:tcPr>
          <w:p w14:paraId="5019C056" w14:textId="77777777" w:rsidR="00964810" w:rsidRDefault="00964810" w:rsidP="00D87652">
            <w:pPr>
              <w:snapToGrid w:val="0"/>
              <w:spacing w:line="380" w:lineRule="exact"/>
              <w:jc w:val="center"/>
              <w:rPr>
                <w:rFonts w:ascii="宋体" w:hAnsi="宋体" w:cs="Times New Roman"/>
                <w:sz w:val="21"/>
                <w:szCs w:val="21"/>
              </w:rPr>
            </w:pPr>
            <w:r>
              <w:rPr>
                <w:rFonts w:ascii="宋体" w:hAnsi="宋体" w:cs="宋体" w:hint="eastAsia"/>
                <w:sz w:val="21"/>
                <w:szCs w:val="21"/>
              </w:rPr>
              <w:t>价格</w:t>
            </w:r>
          </w:p>
          <w:p w14:paraId="06F476A4" w14:textId="77777777" w:rsidR="00964810" w:rsidRDefault="00964810" w:rsidP="00D87652">
            <w:pPr>
              <w:snapToGrid w:val="0"/>
              <w:spacing w:line="380" w:lineRule="exact"/>
              <w:jc w:val="center"/>
              <w:rPr>
                <w:rFonts w:ascii="宋体" w:hAnsi="宋体" w:cs="Times New Roman"/>
                <w:sz w:val="21"/>
                <w:szCs w:val="21"/>
              </w:rPr>
            </w:pPr>
            <w:r>
              <w:rPr>
                <w:rFonts w:ascii="宋体" w:hAnsi="宋体" w:cs="宋体" w:hint="eastAsia"/>
                <w:sz w:val="21"/>
                <w:szCs w:val="21"/>
              </w:rPr>
              <w:t>部分</w:t>
            </w:r>
          </w:p>
        </w:tc>
        <w:tc>
          <w:tcPr>
            <w:tcW w:w="1464" w:type="dxa"/>
            <w:vAlign w:val="center"/>
          </w:tcPr>
          <w:p w14:paraId="6B782B6C" w14:textId="77777777" w:rsidR="00964810" w:rsidRDefault="00964810" w:rsidP="00D87652">
            <w:pPr>
              <w:snapToGrid w:val="0"/>
              <w:spacing w:line="380" w:lineRule="exact"/>
              <w:jc w:val="center"/>
              <w:rPr>
                <w:rFonts w:ascii="宋体" w:hAnsi="宋体" w:cs="Times New Roman"/>
                <w:sz w:val="21"/>
                <w:szCs w:val="21"/>
              </w:rPr>
            </w:pPr>
            <w:r>
              <w:rPr>
                <w:rFonts w:ascii="宋体" w:hAnsi="宋体" w:cs="宋体" w:hint="eastAsia"/>
                <w:sz w:val="21"/>
                <w:szCs w:val="21"/>
              </w:rPr>
              <w:t>价格分</w:t>
            </w:r>
          </w:p>
        </w:tc>
        <w:tc>
          <w:tcPr>
            <w:tcW w:w="4773" w:type="dxa"/>
          </w:tcPr>
          <w:p w14:paraId="735823A5" w14:textId="343C1D2E" w:rsidR="00964810" w:rsidRPr="00594847" w:rsidRDefault="00594847" w:rsidP="00D87652">
            <w:pPr>
              <w:snapToGrid w:val="0"/>
              <w:spacing w:line="380" w:lineRule="exact"/>
              <w:rPr>
                <w:rFonts w:ascii="宋体" w:hAnsi="宋体"/>
                <w:sz w:val="21"/>
                <w:szCs w:val="21"/>
                <w:highlight w:val="yellow"/>
              </w:rPr>
            </w:pPr>
            <w:r>
              <w:rPr>
                <w:rFonts w:ascii="宋体" w:hAnsi="宋体" w:cs="宋体" w:hint="eastAsia"/>
                <w:snapToGrid w:val="0"/>
                <w:color w:val="000000"/>
                <w:sz w:val="21"/>
                <w:szCs w:val="21"/>
                <w:lang w:bidi="ar"/>
              </w:rPr>
              <w:t>评标价格分数=（评标基准价/最终报价）×价格权重（</w:t>
            </w:r>
            <w:r w:rsidR="0049275E">
              <w:rPr>
                <w:rFonts w:ascii="宋体" w:hAnsi="宋体" w:cs="宋体" w:hint="eastAsia"/>
                <w:snapToGrid w:val="0"/>
                <w:color w:val="000000"/>
                <w:sz w:val="21"/>
                <w:szCs w:val="21"/>
                <w:lang w:bidi="ar"/>
              </w:rPr>
              <w:t>2</w:t>
            </w:r>
            <w:r>
              <w:rPr>
                <w:rFonts w:ascii="宋体" w:hAnsi="宋体" w:cs="宋体" w:hint="eastAsia"/>
                <w:snapToGrid w:val="0"/>
                <w:color w:val="000000"/>
                <w:sz w:val="21"/>
                <w:szCs w:val="21"/>
                <w:lang w:bidi="ar"/>
              </w:rPr>
              <w:t>0%）×100</w:t>
            </w:r>
            <w:r>
              <w:rPr>
                <w:rFonts w:ascii="宋体" w:hAnsi="宋体" w:cs="宋体" w:hint="eastAsia"/>
                <w:snapToGrid w:val="0"/>
                <w:color w:val="000000"/>
                <w:sz w:val="21"/>
                <w:szCs w:val="21"/>
                <w:lang w:bidi="ar"/>
              </w:rPr>
              <w:br/>
              <w:t>备注：实质性响应磋商文件要求且价格最低的最终报价为评标基准价。</w:t>
            </w:r>
          </w:p>
        </w:tc>
        <w:tc>
          <w:tcPr>
            <w:tcW w:w="1100" w:type="dxa"/>
            <w:vAlign w:val="center"/>
          </w:tcPr>
          <w:p w14:paraId="175C660F" w14:textId="2CBBD03F" w:rsidR="00964810" w:rsidRDefault="0049275E" w:rsidP="00D87652">
            <w:pPr>
              <w:snapToGrid w:val="0"/>
              <w:spacing w:line="380" w:lineRule="exact"/>
              <w:jc w:val="center"/>
              <w:rPr>
                <w:rFonts w:ascii="宋体" w:hAnsi="宋体"/>
                <w:sz w:val="21"/>
                <w:szCs w:val="21"/>
              </w:rPr>
            </w:pPr>
            <w:r>
              <w:rPr>
                <w:rFonts w:ascii="宋体" w:hAnsi="宋体"/>
                <w:sz w:val="21"/>
                <w:szCs w:val="21"/>
              </w:rPr>
              <w:t>2</w:t>
            </w:r>
            <w:r w:rsidR="00964810">
              <w:rPr>
                <w:rFonts w:ascii="宋体" w:hAnsi="宋体" w:hint="eastAsia"/>
                <w:sz w:val="21"/>
                <w:szCs w:val="21"/>
              </w:rPr>
              <w:t>0</w:t>
            </w:r>
          </w:p>
        </w:tc>
      </w:tr>
      <w:tr w:rsidR="00964810" w14:paraId="5DB154BE" w14:textId="77777777" w:rsidTr="00D87652">
        <w:tc>
          <w:tcPr>
            <w:tcW w:w="959" w:type="dxa"/>
            <w:vMerge w:val="restart"/>
            <w:vAlign w:val="center"/>
          </w:tcPr>
          <w:p w14:paraId="4FDA5BFA" w14:textId="77777777" w:rsidR="00964810" w:rsidRDefault="00964810" w:rsidP="00D87652">
            <w:pPr>
              <w:snapToGrid w:val="0"/>
              <w:spacing w:line="380" w:lineRule="exact"/>
              <w:jc w:val="center"/>
              <w:rPr>
                <w:rFonts w:ascii="宋体" w:hAnsi="宋体" w:cs="Times New Roman"/>
                <w:sz w:val="21"/>
                <w:szCs w:val="21"/>
              </w:rPr>
            </w:pPr>
            <w:r>
              <w:rPr>
                <w:rFonts w:ascii="宋体" w:hAnsi="宋体" w:cs="宋体" w:hint="eastAsia"/>
                <w:sz w:val="21"/>
                <w:szCs w:val="21"/>
              </w:rPr>
              <w:t>商务</w:t>
            </w:r>
          </w:p>
          <w:p w14:paraId="07076535" w14:textId="77777777" w:rsidR="00964810" w:rsidRDefault="00964810" w:rsidP="00D87652">
            <w:pPr>
              <w:snapToGrid w:val="0"/>
              <w:spacing w:line="380" w:lineRule="exact"/>
              <w:jc w:val="center"/>
              <w:rPr>
                <w:rFonts w:ascii="宋体" w:hAnsi="宋体" w:cs="Times New Roman"/>
                <w:sz w:val="21"/>
                <w:szCs w:val="21"/>
              </w:rPr>
            </w:pPr>
            <w:r>
              <w:rPr>
                <w:rFonts w:ascii="宋体" w:hAnsi="宋体" w:cs="宋体" w:hint="eastAsia"/>
                <w:sz w:val="21"/>
                <w:szCs w:val="21"/>
              </w:rPr>
              <w:t>部分</w:t>
            </w:r>
          </w:p>
        </w:tc>
        <w:tc>
          <w:tcPr>
            <w:tcW w:w="1464" w:type="dxa"/>
            <w:vAlign w:val="center"/>
          </w:tcPr>
          <w:p w14:paraId="41C25E7F" w14:textId="77777777" w:rsidR="00964810" w:rsidRDefault="00964810" w:rsidP="00D87652">
            <w:pPr>
              <w:snapToGrid w:val="0"/>
              <w:spacing w:line="380" w:lineRule="exact"/>
              <w:jc w:val="center"/>
              <w:rPr>
                <w:rFonts w:ascii="宋体" w:hAnsi="宋体" w:cs="Times New Roman"/>
                <w:sz w:val="21"/>
                <w:szCs w:val="21"/>
              </w:rPr>
            </w:pPr>
            <w:r>
              <w:rPr>
                <w:rFonts w:ascii="宋体" w:hAnsi="宋体" w:cs="Times New Roman" w:hint="eastAsia"/>
                <w:sz w:val="21"/>
                <w:szCs w:val="21"/>
              </w:rPr>
              <w:t>综合实力</w:t>
            </w:r>
          </w:p>
        </w:tc>
        <w:tc>
          <w:tcPr>
            <w:tcW w:w="4773" w:type="dxa"/>
            <w:vAlign w:val="center"/>
          </w:tcPr>
          <w:p w14:paraId="58B00979" w14:textId="63D6F0DD" w:rsidR="00964810" w:rsidRDefault="00964810" w:rsidP="00964810">
            <w:pPr>
              <w:numPr>
                <w:ilvl w:val="0"/>
                <w:numId w:val="1"/>
              </w:numPr>
              <w:snapToGrid w:val="0"/>
              <w:spacing w:line="380" w:lineRule="exact"/>
              <w:rPr>
                <w:rFonts w:ascii="宋体" w:hAnsi="宋体" w:cs="Times New Roman"/>
                <w:sz w:val="21"/>
                <w:szCs w:val="21"/>
              </w:rPr>
            </w:pPr>
            <w:r>
              <w:rPr>
                <w:rFonts w:ascii="宋体" w:hAnsi="宋体" w:cs="Times New Roman" w:hint="eastAsia"/>
                <w:sz w:val="21"/>
                <w:szCs w:val="21"/>
              </w:rPr>
              <w:t>投标人提供ISO9001质量管理体系认证证书、</w:t>
            </w:r>
            <w:r w:rsidR="0049275E">
              <w:rPr>
                <w:rFonts w:ascii="宋体" w:hAnsi="宋体" w:cs="Times New Roman" w:hint="eastAsia"/>
                <w:sz w:val="21"/>
                <w:szCs w:val="21"/>
              </w:rPr>
              <w:t>I</w:t>
            </w:r>
            <w:r w:rsidR="0049275E">
              <w:rPr>
                <w:rFonts w:ascii="宋体" w:hAnsi="宋体" w:cs="Times New Roman"/>
                <w:sz w:val="21"/>
                <w:szCs w:val="21"/>
              </w:rPr>
              <w:t>SO20000</w:t>
            </w:r>
            <w:r w:rsidR="0049275E">
              <w:rPr>
                <w:rFonts w:ascii="宋体" w:hAnsi="宋体" w:cs="Times New Roman" w:hint="eastAsia"/>
                <w:sz w:val="21"/>
                <w:szCs w:val="21"/>
              </w:rPr>
              <w:t>信息技术服务管理证书、</w:t>
            </w:r>
            <w:r>
              <w:rPr>
                <w:rFonts w:ascii="宋体" w:hAnsi="宋体" w:cs="Times New Roman" w:hint="eastAsia"/>
                <w:sz w:val="21"/>
                <w:szCs w:val="21"/>
              </w:rPr>
              <w:t>且上述证书认证范围均包含商用密码应用安全性评估，每提供一个得</w:t>
            </w:r>
            <w:r w:rsidR="00EA466D">
              <w:rPr>
                <w:rFonts w:ascii="宋体" w:hAnsi="宋体" w:cs="Times New Roman" w:hint="eastAsia"/>
                <w:sz w:val="21"/>
                <w:szCs w:val="21"/>
              </w:rPr>
              <w:t>1</w:t>
            </w:r>
            <w:r>
              <w:rPr>
                <w:rFonts w:ascii="宋体" w:hAnsi="宋体" w:cs="Times New Roman" w:hint="eastAsia"/>
                <w:sz w:val="21"/>
                <w:szCs w:val="21"/>
              </w:rPr>
              <w:t>分，最高得</w:t>
            </w:r>
            <w:r w:rsidR="00EA466D">
              <w:rPr>
                <w:rFonts w:ascii="宋体" w:hAnsi="宋体" w:cs="Times New Roman" w:hint="eastAsia"/>
                <w:sz w:val="21"/>
                <w:szCs w:val="21"/>
              </w:rPr>
              <w:t>2</w:t>
            </w:r>
            <w:r>
              <w:rPr>
                <w:rFonts w:ascii="宋体" w:hAnsi="宋体" w:cs="Times New Roman" w:hint="eastAsia"/>
                <w:sz w:val="21"/>
                <w:szCs w:val="21"/>
              </w:rPr>
              <w:t>分，未提供不得分。</w:t>
            </w:r>
          </w:p>
          <w:p w14:paraId="746850E7" w14:textId="0D8296FA" w:rsidR="00964810" w:rsidRDefault="00964810" w:rsidP="00964810">
            <w:pPr>
              <w:numPr>
                <w:ilvl w:val="0"/>
                <w:numId w:val="1"/>
              </w:numPr>
              <w:snapToGrid w:val="0"/>
              <w:spacing w:line="380" w:lineRule="exact"/>
              <w:rPr>
                <w:rFonts w:ascii="宋体" w:hAnsi="宋体" w:cs="Times New Roman"/>
                <w:sz w:val="21"/>
                <w:szCs w:val="21"/>
              </w:rPr>
            </w:pPr>
            <w:r>
              <w:rPr>
                <w:rFonts w:ascii="宋体" w:hAnsi="宋体" w:cs="Times New Roman" w:hint="eastAsia"/>
                <w:sz w:val="21"/>
                <w:szCs w:val="21"/>
              </w:rPr>
              <w:t>投标人提供</w:t>
            </w:r>
            <w:r>
              <w:rPr>
                <w:rFonts w:ascii="宋体" w:hAnsi="宋体" w:cs="Times New Roman"/>
                <w:sz w:val="21"/>
                <w:szCs w:val="21"/>
              </w:rPr>
              <w:t>中国合格评定认定国家认可委员会（CNAS）颁发的检验机构认可证书，且认可的检验能力范围包括商用密码应用安全性评估</w:t>
            </w:r>
            <w:r>
              <w:rPr>
                <w:rFonts w:ascii="宋体" w:hAnsi="宋体" w:cs="Times New Roman" w:hint="eastAsia"/>
                <w:sz w:val="21"/>
                <w:szCs w:val="21"/>
              </w:rPr>
              <w:t>，</w:t>
            </w:r>
            <w:r>
              <w:rPr>
                <w:rFonts w:ascii="宋体" w:hAnsi="宋体" w:cs="Times New Roman"/>
                <w:sz w:val="21"/>
                <w:szCs w:val="21"/>
              </w:rPr>
              <w:t>提供证书且认可的检验能力范围符合要求</w:t>
            </w:r>
            <w:r>
              <w:rPr>
                <w:rFonts w:ascii="宋体" w:hAnsi="宋体" w:cs="Times New Roman" w:hint="eastAsia"/>
                <w:sz w:val="21"/>
                <w:szCs w:val="21"/>
              </w:rPr>
              <w:t>，得</w:t>
            </w:r>
            <w:r w:rsidR="00EA466D">
              <w:rPr>
                <w:rFonts w:ascii="宋体" w:hAnsi="宋体" w:cs="Times New Roman" w:hint="eastAsia"/>
                <w:sz w:val="21"/>
                <w:szCs w:val="21"/>
              </w:rPr>
              <w:t>1</w:t>
            </w:r>
            <w:r>
              <w:rPr>
                <w:rFonts w:ascii="宋体" w:hAnsi="宋体" w:cs="Times New Roman" w:hint="eastAsia"/>
                <w:sz w:val="21"/>
                <w:szCs w:val="21"/>
              </w:rPr>
              <w:t>分，未提供或范围不符，不得分。</w:t>
            </w:r>
          </w:p>
          <w:p w14:paraId="60F4A7F9" w14:textId="77777777" w:rsidR="00964810" w:rsidRDefault="00964810" w:rsidP="00964810">
            <w:pPr>
              <w:numPr>
                <w:ilvl w:val="0"/>
                <w:numId w:val="1"/>
              </w:numPr>
              <w:snapToGrid w:val="0"/>
              <w:spacing w:line="380" w:lineRule="exact"/>
              <w:rPr>
                <w:rFonts w:ascii="宋体" w:hAnsi="宋体" w:cs="Times New Roman"/>
                <w:sz w:val="21"/>
                <w:szCs w:val="21"/>
              </w:rPr>
            </w:pPr>
            <w:r>
              <w:rPr>
                <w:rFonts w:ascii="宋体" w:hAnsi="宋体" w:cs="Times New Roman" w:hint="eastAsia"/>
                <w:sz w:val="21"/>
                <w:szCs w:val="21"/>
              </w:rPr>
              <w:t>具有中国国家认证认可监督管理委员会（CMA）颁发的检验检测机构资质认证证书，得1分，未提供不得分。</w:t>
            </w:r>
          </w:p>
          <w:p w14:paraId="24DCF79D" w14:textId="485D26EB" w:rsidR="00964810" w:rsidRDefault="00964810" w:rsidP="00964810">
            <w:pPr>
              <w:numPr>
                <w:ilvl w:val="0"/>
                <w:numId w:val="1"/>
              </w:numPr>
              <w:snapToGrid w:val="0"/>
              <w:spacing w:line="380" w:lineRule="exact"/>
              <w:rPr>
                <w:rFonts w:ascii="宋体" w:hAnsi="宋体" w:cs="Times New Roman"/>
                <w:sz w:val="21"/>
                <w:szCs w:val="21"/>
              </w:rPr>
            </w:pPr>
            <w:r>
              <w:rPr>
                <w:rFonts w:ascii="宋体" w:hAnsi="宋体" w:cs="Times New Roman" w:hint="eastAsia"/>
                <w:sz w:val="21"/>
                <w:szCs w:val="21"/>
              </w:rPr>
              <w:t>提供中国网络安全审查认证和市场监管大数据中心（CCRC）颁发的信息安全服务资质认证证书，得1分，未提供不得分。</w:t>
            </w:r>
          </w:p>
          <w:p w14:paraId="4C141B0D" w14:textId="37919342" w:rsidR="00964810" w:rsidRDefault="00964810" w:rsidP="00964810">
            <w:pPr>
              <w:numPr>
                <w:ilvl w:val="0"/>
                <w:numId w:val="1"/>
              </w:numPr>
              <w:snapToGrid w:val="0"/>
              <w:spacing w:line="380" w:lineRule="exact"/>
            </w:pPr>
            <w:r>
              <w:rPr>
                <w:rFonts w:ascii="宋体" w:hAnsi="宋体" w:cs="Times New Roman" w:hint="eastAsia"/>
                <w:sz w:val="21"/>
                <w:szCs w:val="21"/>
              </w:rPr>
              <w:t>提供中国计算机行业协会网络和数据安全专业委员会颁发的数据安全服务能力评定资格证书</w:t>
            </w:r>
            <w:r w:rsidR="0049275E">
              <w:rPr>
                <w:rFonts w:ascii="宋体" w:hAnsi="宋体" w:cs="Times New Roman" w:hint="eastAsia"/>
                <w:sz w:val="21"/>
                <w:szCs w:val="21"/>
              </w:rPr>
              <w:t>或</w:t>
            </w:r>
            <w:r w:rsidR="0049275E" w:rsidRPr="0049275E">
              <w:rPr>
                <w:rFonts w:ascii="宋体" w:hAnsi="宋体" w:cs="Times New Roman"/>
                <w:sz w:val="21"/>
                <w:szCs w:val="21"/>
              </w:rPr>
              <w:t>国家信息安全测评-信息安全服务资质证书</w:t>
            </w:r>
            <w:r>
              <w:rPr>
                <w:rFonts w:ascii="宋体" w:hAnsi="宋体" w:cs="Times New Roman" w:hint="eastAsia"/>
                <w:sz w:val="21"/>
                <w:szCs w:val="21"/>
              </w:rPr>
              <w:t>，得1分，未提供不得分。</w:t>
            </w:r>
          </w:p>
          <w:p w14:paraId="3A5E9378" w14:textId="77777777" w:rsidR="00964810" w:rsidRDefault="00964810" w:rsidP="00D87652">
            <w:pPr>
              <w:pStyle w:val="a0"/>
            </w:pPr>
            <w:r w:rsidRPr="00F57749">
              <w:rPr>
                <w:sz w:val="21"/>
                <w:szCs w:val="21"/>
              </w:rPr>
              <w:t>注：所提供的证书电子扫描件，须加盖投标人公章，不提供或提供的电子扫描件不清晰无法辨认，本项不得分。</w:t>
            </w:r>
          </w:p>
        </w:tc>
        <w:tc>
          <w:tcPr>
            <w:tcW w:w="1100" w:type="dxa"/>
            <w:vAlign w:val="center"/>
          </w:tcPr>
          <w:p w14:paraId="594C42F3" w14:textId="5C68E211" w:rsidR="0049275E" w:rsidRPr="0049275E" w:rsidRDefault="00EA466D" w:rsidP="00EA466D">
            <w:pPr>
              <w:pStyle w:val="a0"/>
              <w:ind w:firstLineChars="100" w:firstLine="240"/>
            </w:pPr>
            <w:r>
              <w:rPr>
                <w:rFonts w:hint="eastAsia"/>
              </w:rPr>
              <w:t>6</w:t>
            </w:r>
          </w:p>
        </w:tc>
      </w:tr>
      <w:tr w:rsidR="00964810" w14:paraId="37F77806" w14:textId="77777777" w:rsidTr="00D87652">
        <w:tc>
          <w:tcPr>
            <w:tcW w:w="959" w:type="dxa"/>
            <w:vMerge/>
            <w:vAlign w:val="center"/>
          </w:tcPr>
          <w:p w14:paraId="770CEF83" w14:textId="77777777" w:rsidR="00964810" w:rsidRDefault="00964810" w:rsidP="00D87652">
            <w:pPr>
              <w:snapToGrid w:val="0"/>
              <w:spacing w:line="380" w:lineRule="exact"/>
              <w:jc w:val="center"/>
              <w:rPr>
                <w:rFonts w:ascii="宋体" w:hAnsi="宋体" w:cs="宋体"/>
                <w:sz w:val="21"/>
                <w:szCs w:val="21"/>
              </w:rPr>
            </w:pPr>
          </w:p>
        </w:tc>
        <w:tc>
          <w:tcPr>
            <w:tcW w:w="1464" w:type="dxa"/>
            <w:vAlign w:val="center"/>
          </w:tcPr>
          <w:p w14:paraId="464D6369" w14:textId="77777777" w:rsidR="00964810" w:rsidRDefault="00964810" w:rsidP="00D87652">
            <w:pPr>
              <w:snapToGrid w:val="0"/>
              <w:spacing w:line="380" w:lineRule="exact"/>
              <w:jc w:val="center"/>
              <w:rPr>
                <w:rFonts w:ascii="宋体" w:hAnsi="宋体" w:cs="Times New Roman"/>
                <w:sz w:val="21"/>
                <w:szCs w:val="21"/>
              </w:rPr>
            </w:pPr>
            <w:r>
              <w:rPr>
                <w:rFonts w:ascii="宋体" w:hAnsi="宋体" w:cs="Times New Roman" w:hint="eastAsia"/>
                <w:sz w:val="21"/>
                <w:szCs w:val="21"/>
              </w:rPr>
              <w:t>类似项目业绩</w:t>
            </w:r>
          </w:p>
        </w:tc>
        <w:tc>
          <w:tcPr>
            <w:tcW w:w="4773" w:type="dxa"/>
            <w:vAlign w:val="center"/>
          </w:tcPr>
          <w:p w14:paraId="21EB7F80" w14:textId="77777777" w:rsidR="00964810" w:rsidRDefault="00964810" w:rsidP="00D87652">
            <w:pPr>
              <w:snapToGrid w:val="0"/>
              <w:spacing w:line="380" w:lineRule="exact"/>
              <w:rPr>
                <w:rFonts w:ascii="宋体" w:hAnsi="宋体" w:cs="宋体"/>
                <w:sz w:val="21"/>
                <w:szCs w:val="21"/>
              </w:rPr>
            </w:pPr>
            <w:r>
              <w:rPr>
                <w:rFonts w:ascii="宋体" w:hAnsi="宋体" w:cs="宋体" w:hint="eastAsia"/>
                <w:sz w:val="21"/>
                <w:szCs w:val="21"/>
              </w:rPr>
              <w:t>投标人提供近三年密评项目成功案例的合同复印件（2023年5月1日起至响应文件递交截止日止，以合同签订日期为准）；每提供1个得2分，最高得10分。</w:t>
            </w:r>
          </w:p>
          <w:p w14:paraId="6287087F" w14:textId="77777777" w:rsidR="00964810" w:rsidRDefault="00964810" w:rsidP="00D87652">
            <w:pPr>
              <w:snapToGrid w:val="0"/>
              <w:spacing w:line="380" w:lineRule="exact"/>
              <w:rPr>
                <w:rFonts w:ascii="宋体" w:hAnsi="宋体" w:cs="宋体"/>
                <w:sz w:val="21"/>
                <w:szCs w:val="21"/>
              </w:rPr>
            </w:pPr>
            <w:r>
              <w:rPr>
                <w:rFonts w:ascii="宋体" w:hAnsi="宋体" w:cs="宋体" w:hint="eastAsia"/>
                <w:sz w:val="21"/>
                <w:szCs w:val="21"/>
              </w:rPr>
              <w:t>注：审核依据为合同复印件（至少包括合同首页、服务内容页、签字盖章页等关键页），不提供或缺少关键页不得分。</w:t>
            </w:r>
          </w:p>
        </w:tc>
        <w:tc>
          <w:tcPr>
            <w:tcW w:w="1100" w:type="dxa"/>
            <w:vAlign w:val="center"/>
          </w:tcPr>
          <w:p w14:paraId="715DD669" w14:textId="77777777" w:rsidR="00964810" w:rsidRDefault="00964810" w:rsidP="00D87652">
            <w:pPr>
              <w:snapToGrid w:val="0"/>
              <w:spacing w:line="380" w:lineRule="exact"/>
              <w:jc w:val="center"/>
              <w:rPr>
                <w:rFonts w:ascii="宋体" w:hAnsi="宋体"/>
                <w:sz w:val="21"/>
                <w:szCs w:val="21"/>
              </w:rPr>
            </w:pPr>
            <w:r>
              <w:rPr>
                <w:rFonts w:ascii="宋体" w:hAnsi="宋体" w:hint="eastAsia"/>
                <w:sz w:val="21"/>
                <w:szCs w:val="21"/>
              </w:rPr>
              <w:t>10</w:t>
            </w:r>
          </w:p>
        </w:tc>
      </w:tr>
      <w:tr w:rsidR="00964810" w14:paraId="45BBF487" w14:textId="77777777" w:rsidTr="00D87652">
        <w:tc>
          <w:tcPr>
            <w:tcW w:w="959" w:type="dxa"/>
            <w:vMerge w:val="restart"/>
            <w:vAlign w:val="center"/>
          </w:tcPr>
          <w:p w14:paraId="2BC45E04" w14:textId="77777777" w:rsidR="00964810" w:rsidRDefault="00964810" w:rsidP="00D87652">
            <w:pPr>
              <w:snapToGrid w:val="0"/>
              <w:spacing w:line="380" w:lineRule="exact"/>
              <w:jc w:val="center"/>
              <w:rPr>
                <w:rFonts w:ascii="宋体" w:hAnsi="宋体" w:cs="宋体"/>
                <w:sz w:val="21"/>
                <w:szCs w:val="21"/>
              </w:rPr>
            </w:pPr>
            <w:r>
              <w:rPr>
                <w:rFonts w:ascii="宋体" w:hAnsi="宋体" w:cs="宋体" w:hint="eastAsia"/>
                <w:sz w:val="21"/>
                <w:szCs w:val="21"/>
              </w:rPr>
              <w:lastRenderedPageBreak/>
              <w:t>技术</w:t>
            </w:r>
          </w:p>
          <w:p w14:paraId="27577F25" w14:textId="77777777" w:rsidR="00964810" w:rsidRDefault="00964810" w:rsidP="00D87652">
            <w:pPr>
              <w:snapToGrid w:val="0"/>
              <w:spacing w:line="380" w:lineRule="exact"/>
              <w:jc w:val="center"/>
              <w:rPr>
                <w:rFonts w:ascii="宋体" w:hAnsi="宋体" w:cs="Times New Roman"/>
                <w:sz w:val="21"/>
                <w:szCs w:val="21"/>
              </w:rPr>
            </w:pPr>
            <w:r>
              <w:rPr>
                <w:rFonts w:ascii="宋体" w:hAnsi="宋体" w:cs="宋体" w:hint="eastAsia"/>
                <w:sz w:val="21"/>
                <w:szCs w:val="21"/>
              </w:rPr>
              <w:t>部分</w:t>
            </w:r>
          </w:p>
        </w:tc>
        <w:tc>
          <w:tcPr>
            <w:tcW w:w="1464" w:type="dxa"/>
            <w:vAlign w:val="center"/>
          </w:tcPr>
          <w:p w14:paraId="62B5710D" w14:textId="77777777" w:rsidR="00964810" w:rsidRPr="00B515B4" w:rsidRDefault="00964810" w:rsidP="00D87652">
            <w:pPr>
              <w:snapToGrid w:val="0"/>
              <w:spacing w:line="380" w:lineRule="exact"/>
              <w:jc w:val="center"/>
              <w:rPr>
                <w:rFonts w:ascii="宋体" w:hAnsi="宋体" w:cs="Times New Roman"/>
                <w:sz w:val="21"/>
                <w:szCs w:val="21"/>
              </w:rPr>
            </w:pPr>
            <w:r w:rsidRPr="00B515B4">
              <w:rPr>
                <w:rFonts w:ascii="宋体" w:hAnsi="宋体" w:cs="宋体" w:hint="eastAsia"/>
                <w:color w:val="000000"/>
                <w:sz w:val="21"/>
                <w:szCs w:val="21"/>
              </w:rPr>
              <w:t>评估方案</w:t>
            </w:r>
          </w:p>
        </w:tc>
        <w:tc>
          <w:tcPr>
            <w:tcW w:w="4773" w:type="dxa"/>
          </w:tcPr>
          <w:p w14:paraId="65BEEBEB" w14:textId="77777777" w:rsidR="00964810" w:rsidRDefault="00964810" w:rsidP="00D87652">
            <w:pPr>
              <w:snapToGrid w:val="0"/>
              <w:spacing w:line="380" w:lineRule="exact"/>
              <w:rPr>
                <w:rFonts w:ascii="宋体" w:hAnsi="宋体" w:cs="Times New Roman"/>
                <w:sz w:val="21"/>
                <w:szCs w:val="21"/>
              </w:rPr>
            </w:pPr>
            <w:r>
              <w:rPr>
                <w:rFonts w:ascii="宋体" w:hAnsi="宋体" w:cs="Times New Roman" w:hint="eastAsia"/>
                <w:sz w:val="21"/>
                <w:szCs w:val="21"/>
              </w:rPr>
              <w:t>针对项目被评估系统的评估需求、环境、方法、策略等给出完整、详细的评估方案。</w:t>
            </w:r>
          </w:p>
          <w:p w14:paraId="686D7B4C" w14:textId="521B1192" w:rsidR="00964810" w:rsidRDefault="00964810" w:rsidP="00D87652">
            <w:pPr>
              <w:snapToGrid w:val="0"/>
              <w:spacing w:line="380" w:lineRule="exact"/>
              <w:rPr>
                <w:rFonts w:ascii="宋体" w:hAnsi="宋体" w:cs="Times New Roman"/>
                <w:sz w:val="21"/>
                <w:szCs w:val="21"/>
              </w:rPr>
            </w:pPr>
            <w:r>
              <w:rPr>
                <w:rFonts w:ascii="宋体" w:hAnsi="宋体" w:cs="Times New Roman" w:hint="eastAsia"/>
                <w:sz w:val="21"/>
                <w:szCs w:val="21"/>
              </w:rPr>
              <w:t>1、评估方案完全切合项目的实际情况，所用技术成熟先进，科学合理，可操作性强，方案组织严谨，实施重点把握得当，服务方案明确具体，得</w:t>
            </w:r>
            <w:r w:rsidR="00682A5D">
              <w:rPr>
                <w:rFonts w:ascii="宋体" w:hAnsi="宋体" w:cs="Times New Roman" w:hint="eastAsia"/>
                <w:sz w:val="21"/>
                <w:szCs w:val="21"/>
              </w:rPr>
              <w:t>1</w:t>
            </w:r>
            <w:r w:rsidR="00682A5D">
              <w:rPr>
                <w:rFonts w:ascii="宋体" w:hAnsi="宋体" w:cs="Times New Roman"/>
                <w:sz w:val="21"/>
                <w:szCs w:val="21"/>
              </w:rPr>
              <w:t>5</w:t>
            </w:r>
            <w:r>
              <w:rPr>
                <w:rFonts w:ascii="宋体" w:hAnsi="宋体" w:cs="Times New Roman" w:hint="eastAsia"/>
                <w:sz w:val="21"/>
                <w:szCs w:val="21"/>
              </w:rPr>
              <w:t>分；</w:t>
            </w:r>
          </w:p>
          <w:p w14:paraId="4B200626" w14:textId="41AB2399" w:rsidR="00964810" w:rsidRDefault="00964810" w:rsidP="00D87652">
            <w:pPr>
              <w:snapToGrid w:val="0"/>
              <w:spacing w:line="380" w:lineRule="exact"/>
              <w:rPr>
                <w:rFonts w:ascii="宋体" w:hAnsi="宋体" w:cs="Times New Roman"/>
                <w:sz w:val="21"/>
                <w:szCs w:val="21"/>
              </w:rPr>
            </w:pPr>
            <w:r>
              <w:rPr>
                <w:rFonts w:ascii="宋体" w:hAnsi="宋体" w:cs="Times New Roman" w:hint="eastAsia"/>
                <w:sz w:val="21"/>
                <w:szCs w:val="21"/>
              </w:rPr>
              <w:t>2、评估方案较为完整，较能切合项目评估实际情况，所用技术较为先进，可操作性较强，方案严谨程度较好，实施方案针对性较好，得</w:t>
            </w:r>
            <w:r>
              <w:rPr>
                <w:rFonts w:ascii="宋体" w:hAnsi="宋体" w:cs="Times New Roman"/>
                <w:sz w:val="21"/>
                <w:szCs w:val="21"/>
              </w:rPr>
              <w:t>1</w:t>
            </w:r>
            <w:r w:rsidR="00682A5D">
              <w:rPr>
                <w:rFonts w:ascii="宋体" w:hAnsi="宋体" w:cs="Times New Roman"/>
                <w:sz w:val="21"/>
                <w:szCs w:val="21"/>
              </w:rPr>
              <w:t>0</w:t>
            </w:r>
            <w:r>
              <w:rPr>
                <w:rFonts w:ascii="宋体" w:hAnsi="宋体" w:cs="Times New Roman" w:hint="eastAsia"/>
                <w:sz w:val="21"/>
                <w:szCs w:val="21"/>
              </w:rPr>
              <w:t>分；</w:t>
            </w:r>
          </w:p>
          <w:p w14:paraId="2698BD18" w14:textId="74B7825B" w:rsidR="00964810" w:rsidRDefault="00964810" w:rsidP="00D87652">
            <w:pPr>
              <w:snapToGrid w:val="0"/>
              <w:spacing w:line="380" w:lineRule="exact"/>
              <w:rPr>
                <w:rFonts w:ascii="宋体" w:hAnsi="宋体" w:cs="Times New Roman"/>
                <w:sz w:val="21"/>
                <w:szCs w:val="21"/>
              </w:rPr>
            </w:pPr>
            <w:r>
              <w:rPr>
                <w:rFonts w:ascii="宋体" w:hAnsi="宋体" w:cs="Times New Roman" w:hint="eastAsia"/>
                <w:sz w:val="21"/>
                <w:szCs w:val="21"/>
              </w:rPr>
              <w:t>3、评估方案较为完整，较能切合项目评估实际情况，所用技术较为先进，可操作性较强，方案严谨程度一般，实施方案针对性一般，得</w:t>
            </w:r>
            <w:r w:rsidR="00682A5D">
              <w:rPr>
                <w:rFonts w:ascii="宋体" w:hAnsi="宋体" w:cs="Times New Roman" w:hint="eastAsia"/>
                <w:sz w:val="21"/>
                <w:szCs w:val="21"/>
              </w:rPr>
              <w:t>5</w:t>
            </w:r>
            <w:r>
              <w:rPr>
                <w:rFonts w:ascii="宋体" w:hAnsi="宋体" w:cs="Times New Roman" w:hint="eastAsia"/>
                <w:sz w:val="21"/>
                <w:szCs w:val="21"/>
              </w:rPr>
              <w:t>分；</w:t>
            </w:r>
          </w:p>
          <w:p w14:paraId="4C9AFAAA" w14:textId="03F4114D" w:rsidR="00964810" w:rsidRDefault="00964810" w:rsidP="00D87652">
            <w:pPr>
              <w:snapToGrid w:val="0"/>
              <w:spacing w:line="380" w:lineRule="exact"/>
              <w:rPr>
                <w:rFonts w:ascii="宋体" w:hAnsi="宋体" w:cs="Times New Roman"/>
                <w:sz w:val="21"/>
                <w:szCs w:val="21"/>
              </w:rPr>
            </w:pPr>
            <w:r>
              <w:rPr>
                <w:rFonts w:ascii="宋体" w:hAnsi="宋体" w:cs="Times New Roman" w:hint="eastAsia"/>
                <w:sz w:val="21"/>
                <w:szCs w:val="21"/>
              </w:rPr>
              <w:t>4、评估方案一般，没有很好的细化，对技术把握性一般，切合项目实际情况度一般，可操作性一般，有待完善，得</w:t>
            </w:r>
            <w:r w:rsidR="00682A5D">
              <w:rPr>
                <w:rFonts w:ascii="宋体" w:hAnsi="宋体" w:cs="Times New Roman" w:hint="eastAsia"/>
                <w:sz w:val="21"/>
                <w:szCs w:val="21"/>
              </w:rPr>
              <w:t>2</w:t>
            </w:r>
            <w:r>
              <w:rPr>
                <w:rFonts w:ascii="宋体" w:hAnsi="宋体" w:cs="Times New Roman" w:hint="eastAsia"/>
                <w:sz w:val="21"/>
                <w:szCs w:val="21"/>
              </w:rPr>
              <w:t>分。</w:t>
            </w:r>
          </w:p>
          <w:p w14:paraId="708F2764" w14:textId="77777777" w:rsidR="00964810" w:rsidRDefault="00964810" w:rsidP="00D87652">
            <w:pPr>
              <w:snapToGrid w:val="0"/>
              <w:spacing w:line="380" w:lineRule="exact"/>
              <w:rPr>
                <w:rFonts w:ascii="宋体" w:hAnsi="宋体" w:cs="Times New Roman"/>
                <w:sz w:val="21"/>
                <w:szCs w:val="21"/>
              </w:rPr>
            </w:pPr>
            <w:r>
              <w:rPr>
                <w:rFonts w:ascii="宋体" w:hAnsi="宋体" w:cs="Times New Roman" w:hint="eastAsia"/>
                <w:sz w:val="21"/>
                <w:szCs w:val="21"/>
              </w:rPr>
              <w:t>5、没有评估方案，得0分。</w:t>
            </w:r>
          </w:p>
        </w:tc>
        <w:tc>
          <w:tcPr>
            <w:tcW w:w="1100" w:type="dxa"/>
            <w:vAlign w:val="center"/>
          </w:tcPr>
          <w:p w14:paraId="3EE72D27" w14:textId="505DE7D3" w:rsidR="00964810" w:rsidRDefault="00EA466D" w:rsidP="00D87652">
            <w:pPr>
              <w:snapToGrid w:val="0"/>
              <w:spacing w:line="380" w:lineRule="exact"/>
              <w:jc w:val="center"/>
              <w:rPr>
                <w:rFonts w:ascii="宋体" w:hAnsi="宋体"/>
                <w:sz w:val="21"/>
                <w:szCs w:val="21"/>
              </w:rPr>
            </w:pPr>
            <w:r>
              <w:rPr>
                <w:rFonts w:ascii="宋体" w:hAnsi="宋体" w:hint="eastAsia"/>
                <w:sz w:val="21"/>
                <w:szCs w:val="21"/>
              </w:rPr>
              <w:t>1</w:t>
            </w:r>
            <w:r>
              <w:rPr>
                <w:rFonts w:ascii="宋体" w:hAnsi="宋体"/>
                <w:sz w:val="21"/>
                <w:szCs w:val="21"/>
              </w:rPr>
              <w:t>5</w:t>
            </w:r>
          </w:p>
        </w:tc>
      </w:tr>
      <w:tr w:rsidR="00964810" w14:paraId="087B461C" w14:textId="77777777" w:rsidTr="00D87652">
        <w:tc>
          <w:tcPr>
            <w:tcW w:w="959" w:type="dxa"/>
            <w:vMerge/>
            <w:vAlign w:val="center"/>
          </w:tcPr>
          <w:p w14:paraId="56A0C432" w14:textId="77777777" w:rsidR="00964810" w:rsidRDefault="00964810" w:rsidP="00D87652">
            <w:pPr>
              <w:snapToGrid w:val="0"/>
              <w:spacing w:line="380" w:lineRule="exact"/>
              <w:jc w:val="center"/>
              <w:rPr>
                <w:rFonts w:ascii="宋体" w:hAnsi="宋体" w:cs="宋体"/>
                <w:sz w:val="21"/>
                <w:szCs w:val="21"/>
              </w:rPr>
            </w:pPr>
          </w:p>
        </w:tc>
        <w:tc>
          <w:tcPr>
            <w:tcW w:w="1464" w:type="dxa"/>
            <w:vAlign w:val="center"/>
          </w:tcPr>
          <w:p w14:paraId="7093943E" w14:textId="77777777" w:rsidR="00964810" w:rsidRDefault="00964810" w:rsidP="00D87652">
            <w:pPr>
              <w:snapToGrid w:val="0"/>
              <w:spacing w:line="380" w:lineRule="exact"/>
              <w:jc w:val="center"/>
              <w:rPr>
                <w:rFonts w:ascii="宋体" w:hAnsi="宋体" w:cs="宋体"/>
                <w:sz w:val="21"/>
                <w:szCs w:val="21"/>
              </w:rPr>
            </w:pPr>
            <w:r>
              <w:rPr>
                <w:rFonts w:ascii="宋体" w:hAnsi="宋体" w:cs="宋体" w:hint="eastAsia"/>
                <w:color w:val="000000"/>
              </w:rPr>
              <w:t>进度安排</w:t>
            </w:r>
          </w:p>
        </w:tc>
        <w:tc>
          <w:tcPr>
            <w:tcW w:w="4773" w:type="dxa"/>
          </w:tcPr>
          <w:p w14:paraId="68AB05CF"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根据被评估系统的情况，对各阶段的评估进度进行合理安排，制定详细的进度计划。</w:t>
            </w:r>
          </w:p>
          <w:p w14:paraId="040AB6A3" w14:textId="224E7078" w:rsidR="00964810" w:rsidRDefault="00964810" w:rsidP="00D87652">
            <w:pPr>
              <w:snapToGrid w:val="0"/>
              <w:spacing w:line="380" w:lineRule="exact"/>
              <w:rPr>
                <w:rFonts w:ascii="宋体" w:hAnsi="宋体"/>
                <w:sz w:val="21"/>
                <w:szCs w:val="21"/>
              </w:rPr>
            </w:pPr>
            <w:r>
              <w:rPr>
                <w:rFonts w:ascii="宋体" w:hAnsi="宋体" w:hint="eastAsia"/>
                <w:sz w:val="21"/>
                <w:szCs w:val="21"/>
              </w:rPr>
              <w:t>1、进度计划安排合理，阶段分明，各阶段人员配备充足，时间点把握得当，合理高效，得</w:t>
            </w:r>
            <w:r w:rsidR="00CB75B4">
              <w:rPr>
                <w:rFonts w:ascii="宋体" w:hAnsi="宋体" w:hint="eastAsia"/>
                <w:sz w:val="21"/>
                <w:szCs w:val="21"/>
              </w:rPr>
              <w:t>7</w:t>
            </w:r>
            <w:r>
              <w:rPr>
                <w:rFonts w:ascii="宋体" w:hAnsi="宋体" w:hint="eastAsia"/>
                <w:sz w:val="21"/>
                <w:szCs w:val="21"/>
              </w:rPr>
              <w:t>分；</w:t>
            </w:r>
          </w:p>
          <w:p w14:paraId="2A0D35ED" w14:textId="70490F99" w:rsidR="00964810" w:rsidRDefault="00964810" w:rsidP="00D87652">
            <w:pPr>
              <w:snapToGrid w:val="0"/>
              <w:spacing w:line="380" w:lineRule="exact"/>
              <w:rPr>
                <w:rFonts w:ascii="宋体" w:hAnsi="宋体"/>
                <w:sz w:val="21"/>
                <w:szCs w:val="21"/>
              </w:rPr>
            </w:pPr>
            <w:r>
              <w:rPr>
                <w:rFonts w:ascii="宋体" w:hAnsi="宋体" w:hint="eastAsia"/>
                <w:sz w:val="21"/>
                <w:szCs w:val="21"/>
              </w:rPr>
              <w:t>2、进度计划安排比较合理，阶段比较分明，各阶段人员配备比较能充足，时间点把握基本可行，得</w:t>
            </w:r>
            <w:r w:rsidR="00CB75B4">
              <w:rPr>
                <w:rFonts w:ascii="宋体" w:hAnsi="宋体" w:hint="eastAsia"/>
                <w:sz w:val="21"/>
                <w:szCs w:val="21"/>
              </w:rPr>
              <w:t>4</w:t>
            </w:r>
            <w:r>
              <w:rPr>
                <w:rFonts w:ascii="宋体" w:hAnsi="宋体" w:hint="eastAsia"/>
                <w:sz w:val="21"/>
                <w:szCs w:val="21"/>
              </w:rPr>
              <w:t>分；</w:t>
            </w:r>
          </w:p>
          <w:p w14:paraId="57DA8D1A" w14:textId="15AADE38" w:rsidR="00964810" w:rsidRDefault="00964810" w:rsidP="00D87652">
            <w:pPr>
              <w:snapToGrid w:val="0"/>
              <w:spacing w:line="380" w:lineRule="exact"/>
              <w:rPr>
                <w:rFonts w:ascii="宋体" w:hAnsi="宋体"/>
                <w:sz w:val="21"/>
                <w:szCs w:val="21"/>
              </w:rPr>
            </w:pPr>
            <w:r>
              <w:rPr>
                <w:rFonts w:ascii="宋体" w:hAnsi="宋体" w:hint="eastAsia"/>
                <w:sz w:val="21"/>
                <w:szCs w:val="21"/>
              </w:rPr>
              <w:t>3、进度计划安排基本合理，阶段划分清晰一般，人员配备一般，有待完善，得</w:t>
            </w:r>
            <w:r w:rsidR="00CB75B4">
              <w:rPr>
                <w:rFonts w:ascii="宋体" w:hAnsi="宋体" w:hint="eastAsia"/>
                <w:sz w:val="21"/>
                <w:szCs w:val="21"/>
              </w:rPr>
              <w:t>2</w:t>
            </w:r>
            <w:r>
              <w:rPr>
                <w:rFonts w:ascii="宋体" w:hAnsi="宋体" w:hint="eastAsia"/>
                <w:sz w:val="21"/>
                <w:szCs w:val="21"/>
              </w:rPr>
              <w:t>分。</w:t>
            </w:r>
          </w:p>
          <w:p w14:paraId="76640DA3"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4、没有进度计划安排或不完整的得0分。</w:t>
            </w:r>
          </w:p>
        </w:tc>
        <w:tc>
          <w:tcPr>
            <w:tcW w:w="1100" w:type="dxa"/>
            <w:vAlign w:val="center"/>
          </w:tcPr>
          <w:p w14:paraId="776C1555" w14:textId="42719B45" w:rsidR="00964810" w:rsidRDefault="00A758D0" w:rsidP="00D87652">
            <w:pPr>
              <w:snapToGrid w:val="0"/>
              <w:spacing w:line="380" w:lineRule="exact"/>
              <w:jc w:val="center"/>
              <w:rPr>
                <w:rFonts w:ascii="宋体" w:hAnsi="宋体"/>
                <w:sz w:val="21"/>
                <w:szCs w:val="21"/>
              </w:rPr>
            </w:pPr>
            <w:r>
              <w:rPr>
                <w:rFonts w:ascii="宋体" w:hAnsi="宋体" w:hint="eastAsia"/>
                <w:sz w:val="21"/>
                <w:szCs w:val="21"/>
              </w:rPr>
              <w:t>7</w:t>
            </w:r>
          </w:p>
        </w:tc>
      </w:tr>
      <w:tr w:rsidR="00964810" w14:paraId="74650B07" w14:textId="77777777" w:rsidTr="00D87652">
        <w:tc>
          <w:tcPr>
            <w:tcW w:w="959" w:type="dxa"/>
            <w:vMerge/>
            <w:vAlign w:val="center"/>
          </w:tcPr>
          <w:p w14:paraId="677B9541" w14:textId="77777777" w:rsidR="00964810" w:rsidRDefault="00964810" w:rsidP="00D87652">
            <w:pPr>
              <w:snapToGrid w:val="0"/>
              <w:spacing w:line="380" w:lineRule="exact"/>
              <w:jc w:val="center"/>
              <w:rPr>
                <w:rFonts w:ascii="宋体" w:hAnsi="宋体" w:cs="宋体"/>
                <w:sz w:val="21"/>
                <w:szCs w:val="21"/>
              </w:rPr>
            </w:pPr>
          </w:p>
        </w:tc>
        <w:tc>
          <w:tcPr>
            <w:tcW w:w="1464" w:type="dxa"/>
            <w:vAlign w:val="center"/>
          </w:tcPr>
          <w:p w14:paraId="0B19C040" w14:textId="6A140DEC" w:rsidR="00964810" w:rsidRDefault="00964810" w:rsidP="00D87652">
            <w:pPr>
              <w:snapToGrid w:val="0"/>
              <w:spacing w:line="380" w:lineRule="exact"/>
              <w:jc w:val="center"/>
              <w:rPr>
                <w:rFonts w:ascii="宋体" w:hAnsi="宋体" w:cs="宋体"/>
                <w:sz w:val="21"/>
                <w:szCs w:val="21"/>
              </w:rPr>
            </w:pPr>
            <w:r>
              <w:rPr>
                <w:rFonts w:ascii="宋体" w:hAnsi="宋体" w:cs="宋体" w:hint="eastAsia"/>
                <w:sz w:val="21"/>
                <w:szCs w:val="21"/>
              </w:rPr>
              <w:t>自研商用密码检测工具或专利</w:t>
            </w:r>
          </w:p>
        </w:tc>
        <w:tc>
          <w:tcPr>
            <w:tcW w:w="4773" w:type="dxa"/>
          </w:tcPr>
          <w:p w14:paraId="75F0FE5C" w14:textId="5AF2C354" w:rsidR="00964810" w:rsidRDefault="00964810" w:rsidP="00D87652">
            <w:pPr>
              <w:snapToGrid w:val="0"/>
              <w:spacing w:line="380" w:lineRule="exact"/>
              <w:rPr>
                <w:rFonts w:ascii="宋体" w:hAnsi="宋体"/>
                <w:sz w:val="21"/>
                <w:szCs w:val="21"/>
              </w:rPr>
            </w:pPr>
            <w:r w:rsidRPr="00964810">
              <w:rPr>
                <w:rFonts w:ascii="宋体" w:hAnsi="宋体" w:cs="宋体" w:hint="eastAsia"/>
                <w:sz w:val="21"/>
                <w:szCs w:val="21"/>
              </w:rPr>
              <w:t>具有自研</w:t>
            </w:r>
            <w:r>
              <w:rPr>
                <w:rFonts w:ascii="宋体" w:hAnsi="宋体" w:cs="宋体" w:hint="eastAsia"/>
                <w:sz w:val="21"/>
                <w:szCs w:val="21"/>
              </w:rPr>
              <w:t>商用密码</w:t>
            </w:r>
            <w:r w:rsidRPr="00964810">
              <w:rPr>
                <w:rFonts w:ascii="宋体" w:hAnsi="宋体" w:cs="宋体" w:hint="eastAsia"/>
                <w:sz w:val="21"/>
                <w:szCs w:val="21"/>
              </w:rPr>
              <w:t>测评工具</w:t>
            </w:r>
            <w:r>
              <w:rPr>
                <w:rFonts w:ascii="宋体" w:hAnsi="宋体" w:cs="宋体" w:hint="eastAsia"/>
                <w:sz w:val="21"/>
                <w:szCs w:val="21"/>
              </w:rPr>
              <w:t>发明专利证书或者计算机软件著作权登记证书的；每一个得2分，最多得10分，没有不得分。</w:t>
            </w:r>
          </w:p>
        </w:tc>
        <w:tc>
          <w:tcPr>
            <w:tcW w:w="1100" w:type="dxa"/>
            <w:vAlign w:val="center"/>
          </w:tcPr>
          <w:p w14:paraId="395B0895" w14:textId="4481597F" w:rsidR="00964810" w:rsidRDefault="00964810" w:rsidP="00D87652">
            <w:pPr>
              <w:snapToGrid w:val="0"/>
              <w:spacing w:line="380" w:lineRule="exact"/>
              <w:jc w:val="center"/>
              <w:rPr>
                <w:rFonts w:ascii="宋体" w:hAnsi="宋体"/>
                <w:sz w:val="21"/>
                <w:szCs w:val="21"/>
              </w:rPr>
            </w:pPr>
            <w:r>
              <w:rPr>
                <w:rFonts w:ascii="宋体" w:hAnsi="宋体" w:hint="eastAsia"/>
                <w:sz w:val="21"/>
                <w:szCs w:val="21"/>
              </w:rPr>
              <w:t>10</w:t>
            </w:r>
          </w:p>
        </w:tc>
      </w:tr>
      <w:tr w:rsidR="00964810" w14:paraId="0ACEB4D0" w14:textId="77777777" w:rsidTr="00D87652">
        <w:tc>
          <w:tcPr>
            <w:tcW w:w="959" w:type="dxa"/>
            <w:vMerge/>
            <w:vAlign w:val="center"/>
          </w:tcPr>
          <w:p w14:paraId="7C3D46C2" w14:textId="77777777" w:rsidR="00964810" w:rsidRDefault="00964810" w:rsidP="00D87652">
            <w:pPr>
              <w:snapToGrid w:val="0"/>
              <w:spacing w:line="380" w:lineRule="exact"/>
              <w:jc w:val="center"/>
              <w:rPr>
                <w:rFonts w:ascii="宋体" w:hAnsi="宋体" w:cs="宋体"/>
                <w:sz w:val="21"/>
                <w:szCs w:val="21"/>
              </w:rPr>
            </w:pPr>
          </w:p>
        </w:tc>
        <w:tc>
          <w:tcPr>
            <w:tcW w:w="1464" w:type="dxa"/>
            <w:vAlign w:val="center"/>
          </w:tcPr>
          <w:p w14:paraId="55D06F38" w14:textId="77777777" w:rsidR="00964810" w:rsidRDefault="00964810" w:rsidP="00D87652">
            <w:pPr>
              <w:snapToGrid w:val="0"/>
              <w:spacing w:line="380" w:lineRule="exact"/>
              <w:jc w:val="center"/>
              <w:rPr>
                <w:rFonts w:ascii="宋体" w:hAnsi="宋体" w:cs="宋体"/>
                <w:sz w:val="21"/>
                <w:szCs w:val="21"/>
              </w:rPr>
            </w:pPr>
            <w:r>
              <w:rPr>
                <w:rFonts w:ascii="宋体" w:hAnsi="宋体" w:cs="宋体"/>
                <w:sz w:val="21"/>
                <w:szCs w:val="21"/>
              </w:rPr>
              <w:t>拟派项目经理资历</w:t>
            </w:r>
          </w:p>
        </w:tc>
        <w:tc>
          <w:tcPr>
            <w:tcW w:w="4773" w:type="dxa"/>
          </w:tcPr>
          <w:p w14:paraId="3847A32B"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拟派的项目经理具有如下条件（需提供相关证明文件复印件并加盖投标人公章）：</w:t>
            </w:r>
          </w:p>
          <w:p w14:paraId="2F4B6AB6"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1、网络安全等级测评师资质证书（高级），得2.5分。</w:t>
            </w:r>
          </w:p>
          <w:p w14:paraId="7B498388"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2、中国信息安全认证中心颁发的信息安全保障人员认证证书（CISAW）（风险管理专业级），得2.5分。</w:t>
            </w:r>
          </w:p>
          <w:p w14:paraId="4E47FA2E" w14:textId="3C449AE5" w:rsidR="00964810" w:rsidRDefault="00964810" w:rsidP="00D87652">
            <w:pPr>
              <w:snapToGrid w:val="0"/>
              <w:spacing w:line="380" w:lineRule="exact"/>
              <w:rPr>
                <w:rFonts w:ascii="宋体" w:hAnsi="宋体"/>
                <w:sz w:val="21"/>
                <w:szCs w:val="21"/>
              </w:rPr>
            </w:pPr>
            <w:r>
              <w:rPr>
                <w:rFonts w:ascii="宋体" w:hAnsi="宋体" w:hint="eastAsia"/>
                <w:sz w:val="21"/>
                <w:szCs w:val="21"/>
              </w:rPr>
              <w:lastRenderedPageBreak/>
              <w:t>3、</w:t>
            </w:r>
            <w:r w:rsidR="00EA466D">
              <w:rPr>
                <w:rFonts w:ascii="宋体" w:hAnsi="宋体" w:hint="eastAsia"/>
                <w:sz w:val="21"/>
                <w:szCs w:val="21"/>
              </w:rPr>
              <w:t>测评人员需提供</w:t>
            </w:r>
            <w:r>
              <w:rPr>
                <w:rFonts w:ascii="宋体" w:hAnsi="宋体" w:hint="eastAsia"/>
                <w:sz w:val="21"/>
                <w:szCs w:val="21"/>
              </w:rPr>
              <w:t>商用密码应用安全性评估从业人员</w:t>
            </w:r>
            <w:r w:rsidR="00EA466D">
              <w:rPr>
                <w:rFonts w:ascii="宋体" w:hAnsi="宋体" w:hint="eastAsia"/>
                <w:sz w:val="21"/>
                <w:szCs w:val="21"/>
              </w:rPr>
              <w:t>证书</w:t>
            </w:r>
            <w:r>
              <w:rPr>
                <w:rFonts w:ascii="宋体" w:hAnsi="宋体" w:hint="eastAsia"/>
                <w:sz w:val="21"/>
                <w:szCs w:val="21"/>
              </w:rPr>
              <w:t>，得2.5分。</w:t>
            </w:r>
          </w:p>
          <w:p w14:paraId="3A55A7A1"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4、高级工程师（网络安全方向）证书，得2.5分。</w:t>
            </w:r>
          </w:p>
          <w:p w14:paraId="030C9B11"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注：需提供投标人提供参选截止日期间任意3个月为其缴纳社保的证明复印件并加盖投标人公章，未提供的不得分。</w:t>
            </w:r>
          </w:p>
        </w:tc>
        <w:tc>
          <w:tcPr>
            <w:tcW w:w="1100" w:type="dxa"/>
            <w:vAlign w:val="center"/>
          </w:tcPr>
          <w:p w14:paraId="15A58AE8" w14:textId="77777777" w:rsidR="00964810" w:rsidRDefault="00964810" w:rsidP="00D87652">
            <w:pPr>
              <w:snapToGrid w:val="0"/>
              <w:spacing w:line="380" w:lineRule="exact"/>
              <w:jc w:val="center"/>
              <w:rPr>
                <w:rFonts w:ascii="宋体" w:hAnsi="宋体"/>
                <w:sz w:val="21"/>
                <w:szCs w:val="21"/>
              </w:rPr>
            </w:pPr>
            <w:r>
              <w:rPr>
                <w:rFonts w:ascii="宋体" w:hAnsi="宋体" w:hint="eastAsia"/>
                <w:sz w:val="21"/>
                <w:szCs w:val="21"/>
              </w:rPr>
              <w:lastRenderedPageBreak/>
              <w:t>10</w:t>
            </w:r>
          </w:p>
        </w:tc>
      </w:tr>
      <w:tr w:rsidR="00964810" w14:paraId="5CF393D7" w14:textId="77777777" w:rsidTr="00D87652">
        <w:tc>
          <w:tcPr>
            <w:tcW w:w="959" w:type="dxa"/>
            <w:vMerge/>
            <w:vAlign w:val="center"/>
          </w:tcPr>
          <w:p w14:paraId="36FB4177" w14:textId="77777777" w:rsidR="00964810" w:rsidRDefault="00964810" w:rsidP="00D87652">
            <w:pPr>
              <w:snapToGrid w:val="0"/>
              <w:spacing w:line="380" w:lineRule="exact"/>
              <w:jc w:val="center"/>
              <w:rPr>
                <w:rFonts w:ascii="宋体" w:hAnsi="宋体" w:cs="宋体"/>
                <w:sz w:val="21"/>
                <w:szCs w:val="21"/>
              </w:rPr>
            </w:pPr>
          </w:p>
        </w:tc>
        <w:tc>
          <w:tcPr>
            <w:tcW w:w="1464" w:type="dxa"/>
            <w:vAlign w:val="center"/>
          </w:tcPr>
          <w:p w14:paraId="600B4B05" w14:textId="77777777" w:rsidR="00964810" w:rsidRDefault="00964810" w:rsidP="00D87652">
            <w:pPr>
              <w:snapToGrid w:val="0"/>
              <w:spacing w:line="380" w:lineRule="exact"/>
              <w:jc w:val="center"/>
              <w:rPr>
                <w:rFonts w:ascii="宋体" w:hAnsi="宋体" w:cs="宋体"/>
                <w:sz w:val="21"/>
                <w:szCs w:val="21"/>
              </w:rPr>
            </w:pPr>
            <w:r>
              <w:rPr>
                <w:rFonts w:ascii="宋体" w:hAnsi="宋体" w:cs="宋体"/>
                <w:sz w:val="21"/>
                <w:szCs w:val="21"/>
              </w:rPr>
              <w:t>拟派项目人员团队（不含项目</w:t>
            </w:r>
            <w:r>
              <w:rPr>
                <w:rFonts w:ascii="宋体" w:hAnsi="宋体" w:cs="宋体" w:hint="eastAsia"/>
                <w:sz w:val="21"/>
                <w:szCs w:val="21"/>
              </w:rPr>
              <w:t>经理</w:t>
            </w:r>
            <w:r>
              <w:rPr>
                <w:rFonts w:ascii="宋体" w:hAnsi="宋体" w:cs="宋体"/>
                <w:sz w:val="21"/>
                <w:szCs w:val="21"/>
              </w:rPr>
              <w:t>）</w:t>
            </w:r>
          </w:p>
        </w:tc>
        <w:tc>
          <w:tcPr>
            <w:tcW w:w="4773" w:type="dxa"/>
          </w:tcPr>
          <w:p w14:paraId="2C49E206"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拟派的项目团队成员具有如下条件（需提供相关证明文件复印件并加盖投标人公章）：</w:t>
            </w:r>
          </w:p>
          <w:p w14:paraId="2970C68A" w14:textId="15D540CF" w:rsidR="00964810" w:rsidRDefault="00964810" w:rsidP="00D87652">
            <w:pPr>
              <w:snapToGrid w:val="0"/>
              <w:spacing w:line="380" w:lineRule="exact"/>
              <w:rPr>
                <w:rFonts w:ascii="宋体" w:hAnsi="宋体"/>
                <w:sz w:val="21"/>
                <w:szCs w:val="21"/>
              </w:rPr>
            </w:pPr>
            <w:r>
              <w:rPr>
                <w:rFonts w:ascii="宋体" w:hAnsi="宋体" w:hint="eastAsia"/>
                <w:sz w:val="21"/>
                <w:szCs w:val="21"/>
              </w:rPr>
              <w:t>1、商用密码应用安全性评估从业人员考核成绩（60分以上），每1人具有得</w:t>
            </w:r>
            <w:r w:rsidR="00A758D0">
              <w:rPr>
                <w:rFonts w:ascii="宋体" w:hAnsi="宋体" w:hint="eastAsia"/>
                <w:sz w:val="21"/>
                <w:szCs w:val="21"/>
              </w:rPr>
              <w:t>1</w:t>
            </w:r>
            <w:r>
              <w:rPr>
                <w:rFonts w:ascii="宋体" w:hAnsi="宋体" w:hint="eastAsia"/>
                <w:sz w:val="21"/>
                <w:szCs w:val="21"/>
              </w:rPr>
              <w:t>分，最高得</w:t>
            </w:r>
            <w:r w:rsidR="00A758D0">
              <w:rPr>
                <w:rFonts w:ascii="宋体" w:hAnsi="宋体" w:hint="eastAsia"/>
                <w:sz w:val="21"/>
                <w:szCs w:val="21"/>
              </w:rPr>
              <w:t>5</w:t>
            </w:r>
            <w:r>
              <w:rPr>
                <w:rFonts w:ascii="宋体" w:hAnsi="宋体" w:hint="eastAsia"/>
                <w:sz w:val="21"/>
                <w:szCs w:val="21"/>
              </w:rPr>
              <w:t>分。</w:t>
            </w:r>
          </w:p>
          <w:p w14:paraId="667D651C" w14:textId="77777777" w:rsidR="00964810" w:rsidRPr="00854B01" w:rsidRDefault="00964810" w:rsidP="00D87652">
            <w:pPr>
              <w:pStyle w:val="a0"/>
              <w:rPr>
                <w:rFonts w:cs="Calibri"/>
                <w:sz w:val="21"/>
                <w:szCs w:val="21"/>
              </w:rPr>
            </w:pPr>
            <w:r w:rsidRPr="00854B01">
              <w:rPr>
                <w:rFonts w:cs="Calibri" w:hint="eastAsia"/>
                <w:sz w:val="21"/>
                <w:szCs w:val="21"/>
              </w:rPr>
              <w:t>2、注册信息安全专业人员（CISP）证书</w:t>
            </w:r>
            <w:r>
              <w:rPr>
                <w:rFonts w:cs="Calibri" w:hint="eastAsia"/>
                <w:sz w:val="21"/>
                <w:szCs w:val="21"/>
              </w:rPr>
              <w:t>，</w:t>
            </w:r>
            <w:r>
              <w:rPr>
                <w:rFonts w:hint="eastAsia"/>
                <w:sz w:val="21"/>
                <w:szCs w:val="21"/>
              </w:rPr>
              <w:t>每1人具有得1分，最高得5分。</w:t>
            </w:r>
          </w:p>
          <w:p w14:paraId="739CE039"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注：需提供投标人提供参选截止日期间任意3个月为其缴纳社保的证明复印件并加盖投标人公章，未提供的不得分。</w:t>
            </w:r>
          </w:p>
        </w:tc>
        <w:tc>
          <w:tcPr>
            <w:tcW w:w="1100" w:type="dxa"/>
            <w:vAlign w:val="center"/>
          </w:tcPr>
          <w:p w14:paraId="6452F0FA" w14:textId="12FEDD39" w:rsidR="00964810" w:rsidRDefault="00964810" w:rsidP="00D87652">
            <w:pPr>
              <w:snapToGrid w:val="0"/>
              <w:spacing w:line="380" w:lineRule="exact"/>
              <w:jc w:val="center"/>
              <w:rPr>
                <w:rFonts w:ascii="宋体" w:hAnsi="宋体"/>
                <w:sz w:val="21"/>
                <w:szCs w:val="21"/>
              </w:rPr>
            </w:pPr>
            <w:r>
              <w:rPr>
                <w:rFonts w:ascii="宋体" w:hAnsi="宋体" w:hint="eastAsia"/>
                <w:sz w:val="21"/>
                <w:szCs w:val="21"/>
              </w:rPr>
              <w:t>1</w:t>
            </w:r>
            <w:r w:rsidR="00A758D0">
              <w:rPr>
                <w:rFonts w:ascii="宋体" w:hAnsi="宋体" w:hint="eastAsia"/>
                <w:sz w:val="21"/>
                <w:szCs w:val="21"/>
              </w:rPr>
              <w:t>0</w:t>
            </w:r>
          </w:p>
        </w:tc>
      </w:tr>
      <w:tr w:rsidR="00964810" w14:paraId="26A2D8E0" w14:textId="77777777" w:rsidTr="00D87652">
        <w:tc>
          <w:tcPr>
            <w:tcW w:w="959" w:type="dxa"/>
            <w:vMerge/>
            <w:vAlign w:val="center"/>
          </w:tcPr>
          <w:p w14:paraId="077B83F6" w14:textId="77777777" w:rsidR="00964810" w:rsidRDefault="00964810" w:rsidP="00D87652">
            <w:pPr>
              <w:snapToGrid w:val="0"/>
              <w:spacing w:line="380" w:lineRule="exact"/>
              <w:jc w:val="center"/>
              <w:rPr>
                <w:rFonts w:ascii="宋体" w:hAnsi="宋体" w:cs="宋体"/>
                <w:sz w:val="21"/>
                <w:szCs w:val="21"/>
              </w:rPr>
            </w:pPr>
          </w:p>
        </w:tc>
        <w:tc>
          <w:tcPr>
            <w:tcW w:w="1464" w:type="dxa"/>
            <w:vAlign w:val="center"/>
          </w:tcPr>
          <w:p w14:paraId="28823A94" w14:textId="77777777" w:rsidR="00964810" w:rsidRDefault="00964810" w:rsidP="00D87652">
            <w:pPr>
              <w:snapToGrid w:val="0"/>
              <w:spacing w:line="380" w:lineRule="exact"/>
              <w:jc w:val="center"/>
              <w:rPr>
                <w:rFonts w:ascii="宋体" w:hAnsi="宋体" w:cs="宋体"/>
                <w:sz w:val="21"/>
                <w:szCs w:val="21"/>
              </w:rPr>
            </w:pPr>
            <w:r>
              <w:rPr>
                <w:rFonts w:ascii="宋体" w:hAnsi="宋体" w:cs="宋体"/>
                <w:sz w:val="21"/>
                <w:szCs w:val="21"/>
              </w:rPr>
              <w:t>服务保障措施及验收方案</w:t>
            </w:r>
          </w:p>
        </w:tc>
        <w:tc>
          <w:tcPr>
            <w:tcW w:w="4773" w:type="dxa"/>
          </w:tcPr>
          <w:p w14:paraId="270DFAD0"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针对采购需求提供服务保障措施及验收方案，内容包括：</w:t>
            </w:r>
          </w:p>
          <w:p w14:paraId="5E5BB622"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（1）服务进度计划和保障措施；</w:t>
            </w:r>
          </w:p>
          <w:p w14:paraId="7F671582"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（2）应急服务措施；</w:t>
            </w:r>
          </w:p>
          <w:p w14:paraId="30B1104B"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（3）验收方案。</w:t>
            </w:r>
          </w:p>
          <w:p w14:paraId="13CACEA9"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内容进行了详尽具体的阐述，操作性强，实施细节及措施合理具体，与本项目紧密结合，完全满足采购需求，得12分；</w:t>
            </w:r>
          </w:p>
          <w:p w14:paraId="6666F2D2"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内容进行了具体阐述，操作性较强，实施细节及措施较合理具体，且较为满足采购需求，得8分；</w:t>
            </w:r>
          </w:p>
          <w:p w14:paraId="167E62CB"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内容进行了阐述，但缺乏可操作性及针对性，实施细节及措施不合理不具体，得5分；</w:t>
            </w:r>
          </w:p>
          <w:p w14:paraId="09A0CCEE" w14:textId="77777777" w:rsidR="00964810" w:rsidRDefault="00964810" w:rsidP="00D87652">
            <w:pPr>
              <w:snapToGrid w:val="0"/>
              <w:spacing w:line="380" w:lineRule="exact"/>
              <w:rPr>
                <w:rFonts w:ascii="宋体" w:hAnsi="宋体"/>
                <w:sz w:val="21"/>
                <w:szCs w:val="21"/>
              </w:rPr>
            </w:pPr>
            <w:r>
              <w:rPr>
                <w:rFonts w:ascii="宋体" w:hAnsi="宋体" w:hint="eastAsia"/>
                <w:sz w:val="21"/>
                <w:szCs w:val="21"/>
              </w:rPr>
              <w:t>每有1项内容未进行阐述或不满足服务需求，得0分。</w:t>
            </w:r>
          </w:p>
        </w:tc>
        <w:tc>
          <w:tcPr>
            <w:tcW w:w="1100" w:type="dxa"/>
            <w:vAlign w:val="center"/>
          </w:tcPr>
          <w:p w14:paraId="78E28F5D" w14:textId="77777777" w:rsidR="00964810" w:rsidRDefault="00964810" w:rsidP="00D87652">
            <w:pPr>
              <w:snapToGrid w:val="0"/>
              <w:spacing w:line="380" w:lineRule="exact"/>
              <w:jc w:val="center"/>
              <w:rPr>
                <w:rFonts w:ascii="宋体" w:hAnsi="宋体"/>
                <w:sz w:val="21"/>
                <w:szCs w:val="21"/>
              </w:rPr>
            </w:pPr>
            <w:r>
              <w:rPr>
                <w:rFonts w:ascii="宋体" w:hAnsi="宋体" w:hint="eastAsia"/>
                <w:sz w:val="21"/>
                <w:szCs w:val="21"/>
              </w:rPr>
              <w:t>12</w:t>
            </w:r>
          </w:p>
        </w:tc>
      </w:tr>
    </w:tbl>
    <w:p w14:paraId="4FC755C0" w14:textId="77777777" w:rsidR="00964810" w:rsidRDefault="00964810"/>
    <w:sectPr w:rsidR="009648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EDC19" w14:textId="77777777" w:rsidR="009107AE" w:rsidRDefault="009107AE" w:rsidP="0049275E">
      <w:pPr>
        <w:spacing w:line="240" w:lineRule="auto"/>
      </w:pPr>
      <w:r>
        <w:separator/>
      </w:r>
    </w:p>
  </w:endnote>
  <w:endnote w:type="continuationSeparator" w:id="0">
    <w:p w14:paraId="7AA04E4A" w14:textId="77777777" w:rsidR="009107AE" w:rsidRDefault="009107AE" w:rsidP="00492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F8E9F" w14:textId="77777777" w:rsidR="009107AE" w:rsidRDefault="009107AE" w:rsidP="0049275E">
      <w:pPr>
        <w:spacing w:line="240" w:lineRule="auto"/>
      </w:pPr>
      <w:r>
        <w:separator/>
      </w:r>
    </w:p>
  </w:footnote>
  <w:footnote w:type="continuationSeparator" w:id="0">
    <w:p w14:paraId="76F06937" w14:textId="77777777" w:rsidR="009107AE" w:rsidRDefault="009107AE" w:rsidP="004927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5D101"/>
    <w:multiLevelType w:val="singleLevel"/>
    <w:tmpl w:val="37A5D101"/>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810"/>
    <w:rsid w:val="00305AEE"/>
    <w:rsid w:val="003934EF"/>
    <w:rsid w:val="0049275E"/>
    <w:rsid w:val="004A4EE7"/>
    <w:rsid w:val="00594847"/>
    <w:rsid w:val="00682A5D"/>
    <w:rsid w:val="008C3614"/>
    <w:rsid w:val="009107AE"/>
    <w:rsid w:val="00964810"/>
    <w:rsid w:val="009C4F0C"/>
    <w:rsid w:val="00A758D0"/>
    <w:rsid w:val="00CB75B4"/>
    <w:rsid w:val="00DA1283"/>
    <w:rsid w:val="00EA4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BBC6D"/>
  <w15:chartTrackingRefBased/>
  <w15:docId w15:val="{610657F3-A85A-4958-9FFD-C4FC1BAFC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964810"/>
    <w:pPr>
      <w:widowControl w:val="0"/>
      <w:adjustRightInd w:val="0"/>
      <w:spacing w:after="0" w:line="360" w:lineRule="atLeast"/>
      <w:textAlignment w:val="baseline"/>
    </w:pPr>
    <w:rPr>
      <w:rFonts w:ascii="Calibri" w:eastAsia="宋体" w:hAnsi="Calibri" w:cs="Calibri"/>
      <w:kern w:val="0"/>
      <w:sz w:val="24"/>
      <w14:ligatures w14:val="none"/>
    </w:rPr>
  </w:style>
  <w:style w:type="paragraph" w:styleId="1">
    <w:name w:val="heading 1"/>
    <w:basedOn w:val="a"/>
    <w:next w:val="a"/>
    <w:link w:val="10"/>
    <w:uiPriority w:val="9"/>
    <w:qFormat/>
    <w:rsid w:val="0096481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6481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6481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6481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64810"/>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96481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6481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6481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64810"/>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964810"/>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uiPriority w:val="9"/>
    <w:semiHidden/>
    <w:rsid w:val="00964810"/>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sid w:val="00964810"/>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sid w:val="00964810"/>
    <w:rPr>
      <w:rFonts w:cstheme="majorBidi"/>
      <w:color w:val="0F4761" w:themeColor="accent1" w:themeShade="BF"/>
      <w:sz w:val="28"/>
      <w:szCs w:val="28"/>
    </w:rPr>
  </w:style>
  <w:style w:type="character" w:customStyle="1" w:styleId="50">
    <w:name w:val="标题 5 字符"/>
    <w:basedOn w:val="a1"/>
    <w:link w:val="5"/>
    <w:uiPriority w:val="9"/>
    <w:semiHidden/>
    <w:rsid w:val="00964810"/>
    <w:rPr>
      <w:rFonts w:cstheme="majorBidi"/>
      <w:color w:val="0F4761" w:themeColor="accent1" w:themeShade="BF"/>
      <w:sz w:val="24"/>
    </w:rPr>
  </w:style>
  <w:style w:type="character" w:customStyle="1" w:styleId="60">
    <w:name w:val="标题 6 字符"/>
    <w:basedOn w:val="a1"/>
    <w:link w:val="6"/>
    <w:uiPriority w:val="9"/>
    <w:semiHidden/>
    <w:rsid w:val="00964810"/>
    <w:rPr>
      <w:rFonts w:cstheme="majorBidi"/>
      <w:b/>
      <w:bCs/>
      <w:color w:val="0F4761" w:themeColor="accent1" w:themeShade="BF"/>
    </w:rPr>
  </w:style>
  <w:style w:type="character" w:customStyle="1" w:styleId="70">
    <w:name w:val="标题 7 字符"/>
    <w:basedOn w:val="a1"/>
    <w:link w:val="7"/>
    <w:uiPriority w:val="9"/>
    <w:semiHidden/>
    <w:rsid w:val="00964810"/>
    <w:rPr>
      <w:rFonts w:cstheme="majorBidi"/>
      <w:b/>
      <w:bCs/>
      <w:color w:val="595959" w:themeColor="text1" w:themeTint="A6"/>
    </w:rPr>
  </w:style>
  <w:style w:type="character" w:customStyle="1" w:styleId="80">
    <w:name w:val="标题 8 字符"/>
    <w:basedOn w:val="a1"/>
    <w:link w:val="8"/>
    <w:uiPriority w:val="9"/>
    <w:semiHidden/>
    <w:rsid w:val="00964810"/>
    <w:rPr>
      <w:rFonts w:cstheme="majorBidi"/>
      <w:color w:val="595959" w:themeColor="text1" w:themeTint="A6"/>
    </w:rPr>
  </w:style>
  <w:style w:type="character" w:customStyle="1" w:styleId="90">
    <w:name w:val="标题 9 字符"/>
    <w:basedOn w:val="a1"/>
    <w:link w:val="9"/>
    <w:uiPriority w:val="9"/>
    <w:semiHidden/>
    <w:rsid w:val="00964810"/>
    <w:rPr>
      <w:rFonts w:eastAsiaTheme="majorEastAsia" w:cstheme="majorBidi"/>
      <w:color w:val="595959" w:themeColor="text1" w:themeTint="A6"/>
    </w:rPr>
  </w:style>
  <w:style w:type="paragraph" w:styleId="a4">
    <w:name w:val="Title"/>
    <w:basedOn w:val="a"/>
    <w:next w:val="a"/>
    <w:link w:val="a5"/>
    <w:uiPriority w:val="10"/>
    <w:qFormat/>
    <w:rsid w:val="0096481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1"/>
    <w:link w:val="a4"/>
    <w:uiPriority w:val="10"/>
    <w:rsid w:val="00964810"/>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96481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1"/>
    <w:link w:val="a6"/>
    <w:uiPriority w:val="11"/>
    <w:rsid w:val="00964810"/>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964810"/>
    <w:pPr>
      <w:spacing w:before="160"/>
      <w:jc w:val="center"/>
    </w:pPr>
    <w:rPr>
      <w:i/>
      <w:iCs/>
      <w:color w:val="404040" w:themeColor="text1" w:themeTint="BF"/>
    </w:rPr>
  </w:style>
  <w:style w:type="character" w:customStyle="1" w:styleId="a9">
    <w:name w:val="引用 字符"/>
    <w:basedOn w:val="a1"/>
    <w:link w:val="a8"/>
    <w:uiPriority w:val="29"/>
    <w:rsid w:val="00964810"/>
    <w:rPr>
      <w:i/>
      <w:iCs/>
      <w:color w:val="404040" w:themeColor="text1" w:themeTint="BF"/>
    </w:rPr>
  </w:style>
  <w:style w:type="paragraph" w:styleId="aa">
    <w:name w:val="List Paragraph"/>
    <w:basedOn w:val="a"/>
    <w:uiPriority w:val="34"/>
    <w:qFormat/>
    <w:rsid w:val="00964810"/>
    <w:pPr>
      <w:ind w:left="720"/>
      <w:contextualSpacing/>
    </w:pPr>
  </w:style>
  <w:style w:type="character" w:styleId="ab">
    <w:name w:val="Intense Emphasis"/>
    <w:basedOn w:val="a1"/>
    <w:uiPriority w:val="21"/>
    <w:qFormat/>
    <w:rsid w:val="00964810"/>
    <w:rPr>
      <w:i/>
      <w:iCs/>
      <w:color w:val="0F4761" w:themeColor="accent1" w:themeShade="BF"/>
    </w:rPr>
  </w:style>
  <w:style w:type="paragraph" w:styleId="ac">
    <w:name w:val="Intense Quote"/>
    <w:basedOn w:val="a"/>
    <w:next w:val="a"/>
    <w:link w:val="ad"/>
    <w:uiPriority w:val="30"/>
    <w:qFormat/>
    <w:rsid w:val="009648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1"/>
    <w:link w:val="ac"/>
    <w:uiPriority w:val="30"/>
    <w:rsid w:val="00964810"/>
    <w:rPr>
      <w:i/>
      <w:iCs/>
      <w:color w:val="0F4761" w:themeColor="accent1" w:themeShade="BF"/>
    </w:rPr>
  </w:style>
  <w:style w:type="character" w:styleId="ae">
    <w:name w:val="Intense Reference"/>
    <w:basedOn w:val="a1"/>
    <w:uiPriority w:val="32"/>
    <w:qFormat/>
    <w:rsid w:val="00964810"/>
    <w:rPr>
      <w:b/>
      <w:bCs/>
      <w:smallCaps/>
      <w:color w:val="0F4761" w:themeColor="accent1" w:themeShade="BF"/>
      <w:spacing w:val="5"/>
    </w:rPr>
  </w:style>
  <w:style w:type="paragraph" w:styleId="a0">
    <w:name w:val="Body Text"/>
    <w:basedOn w:val="a"/>
    <w:link w:val="af"/>
    <w:uiPriority w:val="99"/>
    <w:qFormat/>
    <w:rsid w:val="00964810"/>
    <w:pPr>
      <w:tabs>
        <w:tab w:val="left" w:pos="567"/>
      </w:tabs>
      <w:adjustRightInd/>
      <w:spacing w:before="120" w:line="22" w:lineRule="atLeast"/>
      <w:jc w:val="both"/>
      <w:textAlignment w:val="auto"/>
    </w:pPr>
    <w:rPr>
      <w:rFonts w:ascii="宋体" w:hAnsi="宋体" w:cs="Times New Roman"/>
      <w:szCs w:val="20"/>
    </w:rPr>
  </w:style>
  <w:style w:type="character" w:customStyle="1" w:styleId="af">
    <w:name w:val="正文文本 字符"/>
    <w:basedOn w:val="a1"/>
    <w:link w:val="a0"/>
    <w:uiPriority w:val="99"/>
    <w:qFormat/>
    <w:rsid w:val="00964810"/>
    <w:rPr>
      <w:rFonts w:ascii="宋体" w:eastAsia="宋体" w:hAnsi="宋体" w:cs="Times New Roman"/>
      <w:kern w:val="0"/>
      <w:sz w:val="24"/>
      <w:szCs w:val="20"/>
      <w14:ligatures w14:val="none"/>
    </w:rPr>
  </w:style>
  <w:style w:type="paragraph" w:styleId="af0">
    <w:name w:val="header"/>
    <w:basedOn w:val="a"/>
    <w:link w:val="af1"/>
    <w:uiPriority w:val="99"/>
    <w:unhideWhenUsed/>
    <w:rsid w:val="0049275E"/>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f1">
    <w:name w:val="页眉 字符"/>
    <w:basedOn w:val="a1"/>
    <w:link w:val="af0"/>
    <w:uiPriority w:val="99"/>
    <w:rsid w:val="0049275E"/>
    <w:rPr>
      <w:rFonts w:ascii="Calibri" w:eastAsia="宋体" w:hAnsi="Calibri" w:cs="Calibri"/>
      <w:kern w:val="0"/>
      <w:sz w:val="18"/>
      <w:szCs w:val="18"/>
      <w14:ligatures w14:val="none"/>
    </w:rPr>
  </w:style>
  <w:style w:type="paragraph" w:styleId="af2">
    <w:name w:val="footer"/>
    <w:basedOn w:val="a"/>
    <w:link w:val="af3"/>
    <w:uiPriority w:val="99"/>
    <w:unhideWhenUsed/>
    <w:rsid w:val="0049275E"/>
    <w:pPr>
      <w:tabs>
        <w:tab w:val="center" w:pos="4153"/>
        <w:tab w:val="right" w:pos="8306"/>
      </w:tabs>
      <w:snapToGrid w:val="0"/>
      <w:spacing w:line="240" w:lineRule="atLeast"/>
    </w:pPr>
    <w:rPr>
      <w:sz w:val="18"/>
      <w:szCs w:val="18"/>
    </w:rPr>
  </w:style>
  <w:style w:type="character" w:customStyle="1" w:styleId="af3">
    <w:name w:val="页脚 字符"/>
    <w:basedOn w:val="a1"/>
    <w:link w:val="af2"/>
    <w:uiPriority w:val="99"/>
    <w:rsid w:val="0049275E"/>
    <w:rPr>
      <w:rFonts w:ascii="Calibri" w:eastAsia="宋体" w:hAnsi="Calibri" w:cs="Calibr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 LI</dc:creator>
  <cp:keywords/>
  <dc:description/>
  <cp:lastModifiedBy>Administrator</cp:lastModifiedBy>
  <cp:revision>8</cp:revision>
  <dcterms:created xsi:type="dcterms:W3CDTF">2026-09-21T05:54:00Z</dcterms:created>
  <dcterms:modified xsi:type="dcterms:W3CDTF">2026-09-21T08:51:00Z</dcterms:modified>
</cp:coreProperties>
</file>